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58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360" w:lineRule="auto"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/>
          <w:bCs/>
          <w:caps w:val="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/>
          <w:bCs/>
          <w:caps w:val="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aps w:val="0"/>
          <w:spacing w:val="0"/>
          <w:sz w:val="32"/>
          <w:szCs w:val="32"/>
          <w:lang w:val="en-US" w:eastAsia="zh-CN"/>
        </w:rPr>
        <w:t>荧光倒置显微镜进口核心参数（2台）</w:t>
      </w:r>
    </w:p>
    <w:p w14:paraId="63C2A98D">
      <w:pPr>
        <w:numPr>
          <w:ilvl w:val="0"/>
          <w:numId w:val="1"/>
        </w:numPr>
        <w:spacing w:line="360" w:lineRule="auto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设备名称：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荧光倒置显微镜</w:t>
      </w:r>
    </w:p>
    <w:p w14:paraId="1AAE51CD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数量：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2套</w:t>
      </w:r>
    </w:p>
    <w:p w14:paraId="2A34EA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三、设备用途说明：</w:t>
      </w:r>
      <w:r>
        <w:rPr>
          <w:rFonts w:hint="eastAsia" w:ascii="Times New Roman" w:hAnsi="Times New Roman" w:cs="Times New Roman"/>
          <w:sz w:val="28"/>
          <w:szCs w:val="28"/>
        </w:rPr>
        <w:t>在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检验科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临床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教学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及</w:t>
      </w:r>
      <w:bookmarkStart w:id="0" w:name="_GoBack"/>
      <w:bookmarkEnd w:id="0"/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科研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/>
        </w:rPr>
        <w:t>使用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。</w:t>
      </w:r>
    </w:p>
    <w:p w14:paraId="5B45786F">
      <w:pPr>
        <w:spacing w:line="360" w:lineRule="auto"/>
        <w:rPr>
          <w:rFonts w:hint="eastAsia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>四、技术参数及要求：</w:t>
      </w:r>
    </w:p>
    <w:p w14:paraId="2A05CC9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360" w:lineRule="auto"/>
        <w:jc w:val="left"/>
        <w:textAlignment w:val="auto"/>
        <w:rPr>
          <w:rFonts w:hint="default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编码型激发块转盘≥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单层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8孔位激发块转盘，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复眼荧光照明，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</w:rPr>
        <w:t>无需拆卸即可更换激发块，内置光闸，防水设计。</w:t>
      </w:r>
    </w:p>
    <w:p w14:paraId="3C40E39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36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  <w:t>显微相机：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全局快门</w:t>
      </w:r>
      <w:r>
        <w:rPr>
          <w:rFonts w:hint="eastAsia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，彩色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Peltier制冷型CMOS</w:t>
      </w:r>
      <w:r>
        <w:rPr>
          <w:rFonts w:hint="eastAsia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芯片，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物理像素≥1200万，最大图像分辨率≥4900万像素（8192 X 6000）</w:t>
      </w:r>
      <w:r>
        <w:rPr>
          <w:rFonts w:hint="eastAsia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；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实时预览帧速≥60 fps。</w:t>
      </w:r>
    </w:p>
    <w:p w14:paraId="3E1296A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36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可采集的波长范围400-1000nm</w:t>
      </w:r>
      <w:r>
        <w:rPr>
          <w:rFonts w:hint="eastAsia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，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8"/>
          <w:szCs w:val="28"/>
          <w:lang w:val="en-US" w:eastAsia="zh-CN" w:bidi="ar"/>
        </w:rPr>
        <w:t>支持IR截止滤镜手动切换进出光路</w:t>
      </w:r>
      <w:r>
        <w:rPr>
          <w:rFonts w:hint="eastAsia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  <w:t>。</w:t>
      </w:r>
    </w:p>
    <w:p w14:paraId="13C65D9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360" w:lineRule="auto"/>
        <w:ind w:left="0" w:leftChars="0" w:firstLine="0" w:firstLineChars="0"/>
        <w:jc w:val="left"/>
        <w:textAlignment w:val="auto"/>
        <w:rPr>
          <w:rFonts w:hint="eastAsia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  <w:t>支持明场和荧光的实时手动拼接大图。</w:t>
      </w:r>
    </w:p>
    <w:p w14:paraId="6A1A74C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line="36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aps w:val="0"/>
          <w:spacing w:val="0"/>
          <w:sz w:val="28"/>
          <w:szCs w:val="28"/>
          <w:lang w:val="en-US" w:eastAsia="zh-CN"/>
        </w:rPr>
        <w:t>支持AI自动识别显微观察方法（明场、荧光、相差、微分干涉和偏光），自动获取最佳拍摄条件参数。</w:t>
      </w:r>
    </w:p>
    <w:p w14:paraId="2DEEDF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32546"/>
    <w:multiLevelType w:val="singleLevel"/>
    <w:tmpl w:val="23A325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201BE03"/>
    <w:multiLevelType w:val="singleLevel"/>
    <w:tmpl w:val="3201BE0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D240C"/>
    <w:rsid w:val="11870B19"/>
    <w:rsid w:val="20EB2A15"/>
    <w:rsid w:val="226D240C"/>
    <w:rsid w:val="28FE3B8C"/>
    <w:rsid w:val="5830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245</Characters>
  <Lines>0</Lines>
  <Paragraphs>0</Paragraphs>
  <TotalTime>3</TotalTime>
  <ScaleCrop>false</ScaleCrop>
  <LinksUpToDate>false</LinksUpToDate>
  <CharactersWithSpaces>255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2025-03-07T12:50:00Z</dcterms:created>
  <dc:creator>CC</dc:creator>
  <cp:lastModifiedBy>王心纲</cp:lastModifiedBy>
  <dcterms:modified xsi:type="dcterms:W3CDTF">2025-05-29T02:55:17Z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461BA9A5437D40D280D4A25A98FDE662_13</vt:lpwstr>
  </property>
  <property fmtid="{D5CDD505-2E9C-101B-9397-08002B2CF9AE}" pid="4" name="KSOTemplateDocerSaveRecord">
    <vt:lpwstr>eyJoZGlkIjoiNTAyOGJhYzMyMGVmZjQxMjkxODcyYmViM2ZiNjk1ZWIiLCJ1c2VySWQiOiI0MTk0OTMzMzkifQ==</vt:lpwstr>
  </property>
</Properties>
</file>