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13"/>
          <w:rFonts w:ascii="宋体" w:hAnsi="宋体" w:eastAsia="宋体" w:cs="宋体"/>
          <w:b/>
          <w:bCs/>
          <w:i w:val="0"/>
          <w:iCs w:val="0"/>
          <w:caps w:val="0"/>
          <w:color w:val="000000" w:themeColor="text1"/>
          <w:spacing w:val="0"/>
          <w:sz w:val="72"/>
          <w:szCs w:val="72"/>
          <w:shd w:val="clear" w:fill="FFFFFF"/>
          <w14:textFill>
            <w14:solidFill>
              <w14:schemeClr w14:val="tx1"/>
            </w14:solidFill>
          </w14:textFill>
        </w:rPr>
        <w:t>福建省政府采购</w:t>
      </w:r>
    </w:p>
    <w:p>
      <w:pPr>
        <w:pStyle w:val="10"/>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13"/>
          <w:rFonts w:hint="eastAsia" w:ascii="宋体" w:hAnsi="宋体" w:eastAsia="宋体" w:cs="宋体"/>
          <w:b/>
          <w:bCs/>
          <w:i w:val="0"/>
          <w:iCs w:val="0"/>
          <w:caps w:val="0"/>
          <w:color w:val="000000" w:themeColor="text1"/>
          <w:spacing w:val="0"/>
          <w:sz w:val="72"/>
          <w:szCs w:val="72"/>
          <w:shd w:val="clear" w:fill="FFFFFF"/>
          <w14:textFill>
            <w14:solidFill>
              <w14:schemeClr w14:val="tx1"/>
            </w14:solidFill>
          </w14:textFill>
        </w:rPr>
        <w:t>货物和服务项目</w:t>
      </w:r>
    </w:p>
    <w:p>
      <w:pPr>
        <w:pStyle w:val="10"/>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13"/>
          <w:rFonts w:hint="eastAsia" w:ascii="宋体" w:hAnsi="宋体" w:eastAsia="宋体" w:cs="宋体"/>
          <w:b/>
          <w:bCs/>
          <w:i w:val="0"/>
          <w:iCs w:val="0"/>
          <w:caps w:val="0"/>
          <w:color w:val="000000" w:themeColor="text1"/>
          <w:spacing w:val="0"/>
          <w:sz w:val="72"/>
          <w:szCs w:val="72"/>
          <w:shd w:val="clear" w:fill="FFFFFF"/>
          <w14:textFill>
            <w14:solidFill>
              <w14:schemeClr w14:val="tx1"/>
            </w14:solidFill>
          </w14:textFill>
        </w:rPr>
        <w:t>公开招标文件</w:t>
      </w:r>
    </w:p>
    <w:p>
      <w:pPr>
        <w:pStyle w:val="10"/>
        <w:keepNext w:val="0"/>
        <w:keepLines w:val="0"/>
        <w:widowControl/>
        <w:suppressLineNumbers w:val="0"/>
        <w:shd w:val="clear" w:fill="FFFFFF"/>
        <w:spacing w:before="75" w:beforeAutospacing="0" w:after="75" w:afterAutospacing="0"/>
        <w:ind w:left="0" w:right="0" w:firstLine="0"/>
        <w:rPr>
          <w:rStyle w:val="13"/>
          <w:rFonts w:hint="eastAsia" w:ascii="宋体" w:hAnsi="宋体" w:eastAsia="宋体" w:cs="宋体"/>
          <w:b/>
          <w:bCs/>
          <w:i w:val="0"/>
          <w:iCs w:val="0"/>
          <w:caps w:val="0"/>
          <w:color w:val="000000" w:themeColor="text1"/>
          <w:spacing w:val="0"/>
          <w:sz w:val="72"/>
          <w:szCs w:val="72"/>
          <w:shd w:val="clear" w:fill="FFFFFF"/>
          <w14:textFill>
            <w14:solidFill>
              <w14:schemeClr w14:val="tx1"/>
            </w14:solidFill>
          </w14:textFill>
        </w:rPr>
      </w:pPr>
      <w:r>
        <w:rPr>
          <w:rStyle w:val="13"/>
          <w:rFonts w:hint="eastAsia" w:ascii="宋体" w:hAnsi="宋体" w:eastAsia="宋体" w:cs="宋体"/>
          <w:b/>
          <w:bCs/>
          <w:i w:val="0"/>
          <w:iCs w:val="0"/>
          <w:caps w:val="0"/>
          <w:color w:val="000000" w:themeColor="text1"/>
          <w:spacing w:val="0"/>
          <w:sz w:val="72"/>
          <w:szCs w:val="72"/>
          <w:shd w:val="clear" w:fill="FFFFFF"/>
          <w14:textFill>
            <w14:solidFill>
              <w14:schemeClr w14:val="tx1"/>
            </w14:solidFill>
          </w14:textFill>
        </w:rPr>
        <w:t xml:space="preserve">    </w:t>
      </w:r>
      <w:bookmarkStart w:id="0" w:name="_GoBack"/>
      <w:bookmarkEnd w:id="0"/>
    </w:p>
    <w:p>
      <w:pPr>
        <w:pStyle w:val="10"/>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宋体" w:cs="微软雅黑"/>
          <w:i w:val="0"/>
          <w:iCs w:val="0"/>
          <w:caps w:val="0"/>
          <w:color w:val="000000" w:themeColor="text1"/>
          <w:spacing w:val="0"/>
          <w:sz w:val="19"/>
          <w:szCs w:val="19"/>
          <w:lang w:eastAsia="zh-CN"/>
          <w14:textFill>
            <w14:solidFill>
              <w14:schemeClr w14:val="tx1"/>
            </w14:solidFill>
          </w14:textFill>
        </w:rPr>
      </w:pPr>
      <w:r>
        <w:rPr>
          <w:rStyle w:val="13"/>
          <w:rFonts w:hint="eastAsia" w:ascii="宋体" w:hAnsi="宋体" w:eastAsia="宋体" w:cs="宋体"/>
          <w:b/>
          <w:bCs/>
          <w:i w:val="0"/>
          <w:iCs w:val="0"/>
          <w:caps w:val="0"/>
          <w:color w:val="000000" w:themeColor="text1"/>
          <w:spacing w:val="0"/>
          <w:sz w:val="56"/>
          <w:szCs w:val="56"/>
          <w:shd w:val="clear" w:fill="FFFFFF"/>
          <w:lang w:eastAsia="zh-CN"/>
          <w14:textFill>
            <w14:solidFill>
              <w14:schemeClr w14:val="tx1"/>
            </w14:solidFill>
          </w14:textFill>
        </w:rPr>
        <w:t>【</w:t>
      </w:r>
      <w:r>
        <w:rPr>
          <w:rStyle w:val="13"/>
          <w:rFonts w:hint="eastAsia" w:ascii="宋体" w:hAnsi="宋体" w:eastAsia="宋体" w:cs="宋体"/>
          <w:b/>
          <w:bCs/>
          <w:i w:val="0"/>
          <w:iCs w:val="0"/>
          <w:caps w:val="0"/>
          <w:color w:val="000000" w:themeColor="text1"/>
          <w:spacing w:val="0"/>
          <w:sz w:val="56"/>
          <w:szCs w:val="56"/>
          <w:shd w:val="clear" w:fill="FFFFFF"/>
          <w:lang w:val="en-US" w:eastAsia="zh-CN"/>
          <w14:textFill>
            <w14:solidFill>
              <w14:schemeClr w14:val="tx1"/>
            </w14:solidFill>
          </w14:textFill>
        </w:rPr>
        <w:t>预公告版</w:t>
      </w:r>
      <w:r>
        <w:rPr>
          <w:rStyle w:val="13"/>
          <w:rFonts w:hint="eastAsia" w:ascii="宋体" w:hAnsi="宋体" w:eastAsia="宋体" w:cs="宋体"/>
          <w:b/>
          <w:bCs/>
          <w:i w:val="0"/>
          <w:iCs w:val="0"/>
          <w:caps w:val="0"/>
          <w:color w:val="000000" w:themeColor="text1"/>
          <w:spacing w:val="0"/>
          <w:sz w:val="56"/>
          <w:szCs w:val="56"/>
          <w:shd w:val="clear" w:fill="FFFFFF"/>
          <w:lang w:eastAsia="zh-CN"/>
          <w14:textFill>
            <w14:solidFill>
              <w14:schemeClr w14:val="tx1"/>
            </w14:solidFill>
          </w14:textFill>
        </w:rPr>
        <w:t>】</w:t>
      </w:r>
    </w:p>
    <w:p>
      <w:pPr>
        <w:pStyle w:val="10"/>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w:t>
      </w:r>
      <w:r>
        <w:rPr>
          <w:rStyle w:val="13"/>
          <w:rFonts w:hint="eastAsia" w:ascii="宋体" w:hAnsi="宋体" w:eastAsia="宋体" w:cs="宋体"/>
          <w:b/>
          <w:bCs/>
          <w:i w:val="0"/>
          <w:iCs w:val="0"/>
          <w:caps w:val="0"/>
          <w:color w:val="000000" w:themeColor="text1"/>
          <w:spacing w:val="0"/>
          <w:sz w:val="36"/>
          <w:szCs w:val="36"/>
          <w:shd w:val="clear" w:fill="FFFFFF"/>
          <w14:textFill>
            <w14:solidFill>
              <w14:schemeClr w14:val="tx1"/>
            </w14:solidFill>
          </w14:textFill>
        </w:rPr>
        <w:t> </w:t>
      </w:r>
      <w:r>
        <w:rPr>
          <w:rStyle w:val="13"/>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 </w:t>
      </w:r>
    </w:p>
    <w:p>
      <w:pPr>
        <w:pStyle w:val="10"/>
        <w:keepNext w:val="0"/>
        <w:keepLines w:val="0"/>
        <w:widowControl/>
        <w:suppressLineNumbers w:val="0"/>
        <w:shd w:val="clear" w:fill="FFFFFF"/>
        <w:spacing w:before="75" w:beforeAutospacing="0" w:after="75" w:afterAutospacing="0"/>
        <w:ind w:right="0" w:firstLine="1506" w:firstLineChars="500"/>
        <w:rPr>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pPr>
      <w:r>
        <w:rPr>
          <w:rStyle w:val="13"/>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项目名称：</w:t>
      </w:r>
      <w:r>
        <w:rPr>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福建医科大学附属第一医院滨海</w:t>
      </w:r>
    </w:p>
    <w:p>
      <w:pPr>
        <w:pStyle w:val="10"/>
        <w:keepNext w:val="0"/>
        <w:keepLines w:val="0"/>
        <w:widowControl/>
        <w:suppressLineNumbers w:val="0"/>
        <w:shd w:val="clear" w:fill="FFFFFF"/>
        <w:spacing w:before="75" w:beforeAutospacing="0" w:after="75" w:afterAutospacing="0"/>
        <w:ind w:right="0" w:firstLine="3012" w:firstLineChars="1000"/>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院区布类洗涤服务项目</w:t>
      </w:r>
    </w:p>
    <w:p>
      <w:pPr>
        <w:pStyle w:val="10"/>
        <w:keepNext w:val="0"/>
        <w:keepLines w:val="0"/>
        <w:widowControl/>
        <w:suppressLineNumbers w:val="0"/>
        <w:shd w:val="clear" w:fill="FFFFFF"/>
        <w:spacing w:before="75" w:beforeAutospacing="0" w:after="75" w:afterAutospacing="0"/>
        <w:ind w:right="0" w:firstLine="1506" w:firstLineChars="500"/>
        <w:jc w:val="both"/>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13"/>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备案编号：</w:t>
      </w:r>
      <w:r>
        <w:rPr>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K-YDFYH-GK-202205-B1680-IDN</w:t>
      </w:r>
    </w:p>
    <w:p>
      <w:pPr>
        <w:pStyle w:val="10"/>
        <w:keepNext w:val="0"/>
        <w:keepLines w:val="0"/>
        <w:widowControl/>
        <w:suppressLineNumbers w:val="0"/>
        <w:shd w:val="clear" w:fill="FFFFFF"/>
        <w:spacing w:before="75" w:beforeAutospacing="0" w:after="75" w:afterAutospacing="0"/>
        <w:ind w:right="0" w:firstLine="1506" w:firstLineChars="500"/>
        <w:jc w:val="both"/>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13"/>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项目编号：</w:t>
      </w:r>
      <w:r>
        <w:rPr>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[3500]FZHTZB[GK]2022025</w:t>
      </w:r>
      <w:r>
        <w:rPr>
          <w:rStyle w:val="13"/>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br w:type="textWrapping"/>
      </w:r>
    </w:p>
    <w:p>
      <w:pPr>
        <w:pStyle w:val="10"/>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w:t>
      </w:r>
    </w:p>
    <w:p>
      <w:pPr>
        <w:pStyle w:val="10"/>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13"/>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 </w:t>
      </w:r>
    </w:p>
    <w:p>
      <w:pPr>
        <w:pStyle w:val="10"/>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13"/>
          <w:rFonts w:hint="eastAsia" w:ascii="宋体" w:hAnsi="宋体" w:eastAsia="宋体" w:cs="宋体"/>
          <w:b/>
          <w:bCs/>
          <w:i w:val="0"/>
          <w:iCs w:val="0"/>
          <w:caps w:val="0"/>
          <w:color w:val="000000" w:themeColor="text1"/>
          <w:spacing w:val="0"/>
          <w:sz w:val="27"/>
          <w:szCs w:val="27"/>
          <w:shd w:val="clear" w:fill="FFFFFF"/>
          <w14:textFill>
            <w14:solidFill>
              <w14:schemeClr w14:val="tx1"/>
            </w14:solidFill>
          </w14:textFill>
        </w:rPr>
        <w:t>采购人：</w:t>
      </w:r>
      <w:r>
        <w:rPr>
          <w:rFonts w:hint="eastAsia" w:ascii="微软雅黑" w:hAnsi="微软雅黑" w:eastAsia="微软雅黑" w:cs="微软雅黑"/>
          <w:i w:val="0"/>
          <w:iCs w:val="0"/>
          <w:caps w:val="0"/>
          <w:color w:val="000000" w:themeColor="text1"/>
          <w:spacing w:val="0"/>
          <w:sz w:val="27"/>
          <w:szCs w:val="27"/>
          <w:shd w:val="clear" w:fill="FFFFFF"/>
          <w14:textFill>
            <w14:solidFill>
              <w14:schemeClr w14:val="tx1"/>
            </w14:solidFill>
          </w14:textFill>
        </w:rPr>
        <w:t> </w:t>
      </w: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福建医科大学附属第一医院</w:t>
      </w:r>
    </w:p>
    <w:p>
      <w:pPr>
        <w:pStyle w:val="10"/>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13"/>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代理机构：</w:t>
      </w: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福州华腾招标有限公司</w:t>
      </w:r>
    </w:p>
    <w:p>
      <w:pPr>
        <w:pStyle w:val="10"/>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shd w:val="clear" w:fill="FFFFFF"/>
          <w14:textFill>
            <w14:solidFill>
              <w14:schemeClr w14:val="tx1"/>
            </w14:solidFill>
          </w14:textFill>
        </w:rPr>
        <w:t> </w:t>
      </w:r>
    </w:p>
    <w:p>
      <w:pPr>
        <w:pStyle w:val="10"/>
        <w:keepNext w:val="0"/>
        <w:keepLines w:val="0"/>
        <w:widowControl/>
        <w:suppressLineNumbers w:val="0"/>
        <w:shd w:val="clear" w:fill="FFFFFF"/>
        <w:spacing w:before="75" w:beforeAutospacing="0" w:after="75" w:afterAutospacing="0" w:line="360" w:lineRule="atLeast"/>
        <w:ind w:left="0" w:right="-94" w:rightChars="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13"/>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2022年0</w:t>
      </w:r>
      <w:r>
        <w:rPr>
          <w:rStyle w:val="13"/>
          <w:rFonts w:hint="eastAsia" w:ascii="宋体" w:hAnsi="宋体" w:eastAsia="宋体" w:cs="宋体"/>
          <w:b/>
          <w:bCs/>
          <w:i w:val="0"/>
          <w:iCs w:val="0"/>
          <w:caps w:val="0"/>
          <w:color w:val="000000" w:themeColor="text1"/>
          <w:spacing w:val="0"/>
          <w:sz w:val="28"/>
          <w:szCs w:val="28"/>
          <w:shd w:val="clear" w:fill="FFFFFF"/>
          <w:lang w:val="en-US" w:eastAsia="zh-CN"/>
          <w14:textFill>
            <w14:solidFill>
              <w14:schemeClr w14:val="tx1"/>
            </w14:solidFill>
          </w14:textFill>
        </w:rPr>
        <w:t>6</w:t>
      </w:r>
      <w:r>
        <w:rPr>
          <w:rStyle w:val="13"/>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月</w:t>
      </w:r>
    </w:p>
    <w:p>
      <w:pPr>
        <w:pStyle w:val="10"/>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t>第一章</w:t>
      </w:r>
      <w:r>
        <w:rPr>
          <w:rStyle w:val="13"/>
          <w:b/>
          <w:bCs/>
          <w:color w:val="000000" w:themeColor="text1"/>
          <w:spacing w:val="0"/>
          <w:sz w:val="31"/>
          <w:szCs w:val="31"/>
          <w14:textFill>
            <w14:solidFill>
              <w14:schemeClr w14:val="tx1"/>
            </w14:solidFill>
          </w14:textFill>
        </w:rPr>
        <w:t>   </w:t>
      </w:r>
      <w:r>
        <w:rPr>
          <w:rStyle w:val="13"/>
          <w:rFonts w:hint="eastAsia" w:ascii="宋体" w:hAnsi="宋体" w:eastAsia="宋体" w:cs="宋体"/>
          <w:b/>
          <w:bCs/>
          <w:color w:val="000000" w:themeColor="text1"/>
          <w:spacing w:val="0"/>
          <w:sz w:val="31"/>
          <w:szCs w:val="31"/>
          <w14:textFill>
            <w14:solidFill>
              <w14:schemeClr w14:val="tx1"/>
            </w14:solidFill>
          </w14:textFill>
        </w:rPr>
        <w:t>投标邀请</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采用</w:t>
      </w:r>
      <w:r>
        <w:rPr>
          <w:rFonts w:hint="eastAsia" w:ascii="宋体" w:hAnsi="宋体" w:eastAsia="宋体" w:cs="宋体"/>
          <w:color w:val="000000" w:themeColor="text1"/>
          <w:spacing w:val="0"/>
          <w:sz w:val="24"/>
          <w:szCs w:val="24"/>
          <w:u w:val="single"/>
          <w14:textFill>
            <w14:solidFill>
              <w14:schemeClr w14:val="tx1"/>
            </w14:solidFill>
          </w14:textFill>
        </w:rPr>
        <w:t>公开招标方式</w:t>
      </w:r>
      <w:r>
        <w:rPr>
          <w:rFonts w:hint="eastAsia" w:ascii="宋体" w:hAnsi="宋体" w:eastAsia="宋体" w:cs="宋体"/>
          <w:color w:val="000000" w:themeColor="text1"/>
          <w:spacing w:val="0"/>
          <w:sz w:val="24"/>
          <w:szCs w:val="24"/>
          <w14:textFill>
            <w14:solidFill>
              <w14:schemeClr w14:val="tx1"/>
            </w14:solidFill>
          </w14:textFill>
        </w:rPr>
        <w:t>组织</w:t>
      </w:r>
      <w:r>
        <w:rPr>
          <w:rFonts w:hint="eastAsia" w:ascii="宋体" w:hAnsi="宋体" w:eastAsia="宋体" w:cs="宋体"/>
          <w:color w:val="000000" w:themeColor="text1"/>
          <w:spacing w:val="0"/>
          <w:sz w:val="24"/>
          <w:szCs w:val="24"/>
          <w:u w:val="none"/>
          <w14:textFill>
            <w14:solidFill>
              <w14:schemeClr w14:val="tx1"/>
            </w14:solidFill>
          </w14:textFill>
        </w:rPr>
        <w:t>福建医科大学附属第一医院滨海院区布类洗涤服务项目</w:t>
      </w:r>
      <w:r>
        <w:rPr>
          <w:rFonts w:hint="eastAsia" w:ascii="宋体" w:hAnsi="宋体" w:eastAsia="宋体" w:cs="宋体"/>
          <w:color w:val="000000" w:themeColor="text1"/>
          <w:spacing w:val="0"/>
          <w:sz w:val="24"/>
          <w:szCs w:val="24"/>
          <w14:textFill>
            <w14:solidFill>
              <w14:schemeClr w14:val="tx1"/>
            </w14:solidFill>
          </w14:textFill>
        </w:rPr>
        <w:t>（以下简称：“本项目”）的政府采购活动，现邀请供应商参加投标。</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1、备案编号：</w:t>
      </w:r>
      <w:r>
        <w:rPr>
          <w:rFonts w:hint="eastAsia" w:ascii="宋体" w:hAnsi="宋体" w:eastAsia="宋体" w:cs="宋体"/>
          <w:color w:val="000000" w:themeColor="text1"/>
          <w:spacing w:val="0"/>
          <w:sz w:val="24"/>
          <w:szCs w:val="24"/>
          <w:u w:val="single"/>
          <w14:textFill>
            <w14:solidFill>
              <w14:schemeClr w14:val="tx1"/>
            </w14:solidFill>
          </w14:textFill>
        </w:rPr>
        <w:t>K-YDFYH-GK-202205-B1680-IDN</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2、项目编号：</w:t>
      </w:r>
      <w:r>
        <w:rPr>
          <w:rFonts w:hint="eastAsia" w:ascii="宋体" w:hAnsi="宋体" w:eastAsia="宋体" w:cs="宋体"/>
          <w:color w:val="000000" w:themeColor="text1"/>
          <w:spacing w:val="0"/>
          <w:sz w:val="24"/>
          <w:szCs w:val="24"/>
          <w:u w:val="single"/>
          <w14:textFill>
            <w14:solidFill>
              <w14:schemeClr w14:val="tx1"/>
            </w14:solidFill>
          </w14:textFill>
        </w:rPr>
        <w:t>[3500]FZHTZB[GK]2022025</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3、预算金额、最高限价：详见《采购标的一览表》。</w:t>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t>  4、招标内容及要求：详见《采购标的一览表》及招标文件第五章。</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需要落实的政府采购政策：（1）进口产品：无。（2）节能产品：无。（3）环境标志产品：无。（4）信息安全产品：无。（5）小型、微型企业：本项目为专门面向中小微企业项目。（6）监狱企业：适用于采购包1，按照财政部、司法部文件（财库[2014]68号）规定的监狱企业可享受扶持政策执行。（7）促进残疾人就业：适用于采购包1，按照财政部、民政部、中国残联文件（财库[2017]141号）规定的残疾人福利性单位可享受扶持政策执行。（8）信用记录：适用于采购包1，按照下列规定执行：A、信用信息查询渠道：“信用中国”网站（www.creditchina.gov.cn）、中国政府采购网（www.ccgp.gov.cn）；B、信用信息查询截止时点：由资格审查小组在资格审查环节结束前对投标人进行信用信息查询；C、投标人针对“信用记录查询结果”可自主提供信用记录证明材料，未提供该证明材料的不视为其投标无效。D、信用记录查询结果的审查：①由资格审查小组通过上述网站查询并打印投标人信用记录（以下简称：“资格审查小组的查询结果”）。②因上述网站原因导致资格审查小组无法查询投标人信用记录的（资格审查小组应将通过上述网站查询投标人信用记录时的原始页面打印后随采购文件一并存档），视为查询结果未发现存在投标人应被拒绝参与政府采购活动相关的信息。③查询结果存在投标人应被拒绝参与政府采购活动相关信息的，其资格审查不合格。（9）其他政策：无。</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6、投标人的资格要求</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6.1法定条件：符合政府采购法第二十二条第一款规定的条件。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6.2特定条件：</w:t>
      </w:r>
      <w:r>
        <w:rPr>
          <w:rFonts w:hint="eastAsia" w:ascii="宋体" w:hAnsi="宋体" w:eastAsia="宋体" w:cs="宋体"/>
          <w:color w:val="000000" w:themeColor="text1"/>
          <w:spacing w:val="0"/>
          <w:sz w:val="24"/>
          <w:szCs w:val="24"/>
          <w14:textFill>
            <w14:solidFill>
              <w14:schemeClr w14:val="tx1"/>
            </w14:solidFill>
          </w14:textFill>
        </w:rPr>
        <w:br w:type="textWrapping"/>
      </w:r>
      <w:r>
        <w:rPr>
          <w:rStyle w:val="13"/>
          <w:rFonts w:hint="eastAsia" w:ascii="宋体" w:hAnsi="宋体" w:eastAsia="宋体" w:cs="宋体"/>
          <w:b/>
          <w:bCs/>
          <w:color w:val="000000" w:themeColor="text1"/>
          <w:spacing w:val="0"/>
          <w:sz w:val="24"/>
          <w:szCs w:val="24"/>
          <w14:textFill>
            <w14:solidFill>
              <w14:schemeClr w14:val="tx1"/>
            </w14:solidFill>
          </w14:textFill>
        </w:rPr>
        <w:t>包：1</w:t>
      </w:r>
    </w:p>
    <w:tbl>
      <w:tblPr>
        <w:tblStyle w:val="1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c>
          <w:tcPr>
            <w:tcW w:w="4577" w:type="dxa"/>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招标文件规定的其他资格证明文件</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①</w:t>
            </w:r>
            <w:r>
              <w:rPr>
                <w:rFonts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highlight w:val="none"/>
                <w14:textFill>
                  <w14:solidFill>
                    <w14:schemeClr w14:val="tx1"/>
                  </w14:solidFill>
                </w14:textFill>
              </w:rPr>
              <w:t>投标人提供有效期内的执行《医疗机构水污染排放标准》（GB18466-2005）《排放污染物许可证》复印件</w:t>
            </w:r>
            <w:r>
              <w:rPr>
                <w:rFonts w:hint="eastAsia" w:ascii="宋体" w:hAnsi="宋体" w:eastAsia="宋体" w:cs="宋体"/>
                <w:b w:val="0"/>
                <w:bCs w:val="0"/>
                <w:i w:val="0"/>
                <w:iCs w:val="0"/>
                <w:caps w:val="0"/>
                <w:color w:val="000000" w:themeColor="text1"/>
                <w:spacing w:val="0"/>
                <w:sz w:val="24"/>
                <w:szCs w:val="24"/>
                <w:highlight w:val="none"/>
                <w:lang w:eastAsia="zh-CN"/>
                <w14:textFill>
                  <w14:solidFill>
                    <w14:schemeClr w14:val="tx1"/>
                  </w14:solidFill>
                </w14:textFill>
              </w:rPr>
              <w:t>；</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②、投标人提供“建设项目环境影响评价报告表”复印件及能体现执行《医疗机构水污染排放标准》（GB18466-2005）的主管部门批复意见复印件；③、投标人提供“建设项目环境影响登记表”复印件、投标人在全国排污许可证管理信息平台上填报的能体现执行《医疗机构水污染排放标准》（GB18466-2005）的“固定污染源排污登记表”复印件以及“固定污染源排污登记回执”复印件。</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④</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、投标人须提供以上</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三</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项证明材料中的任意一项，提供的相应证明材料复印件均应符合：内容完整、清晰、整洁，并由投标人加盖其单位公章</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否则</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其投标无效</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落实政府采购政策的证明材料（专门面向中小企业采购）</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本项目为专门面向中小企业采购项目，投标人应按以下要求提供相关证明材料：1、按照财政部、工信部文件（财库〔2020〕46号）规定，投标人符合《工业和信息化部、国家统计局、国家发展和改革委员会、财政部关于印发中小企业划型标准规定的通知》（工信部联企业[2011]300号）规定的划分标准，提供中小企业声明函（服务类）。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投标人应按照招标文件第七章规定提供，否则其投标无效。本项目为服务类采购项目，采购标的所属行业为“其他未列明行业”。</w:t>
            </w:r>
          </w:p>
        </w:tc>
      </w:tr>
    </w:tbl>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6.3是否接受联合体投标：不接受。</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※根据上述资格要求，投标文件中应提交的“投标人的资格及资信证明文件”详见招标文件第四章。</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7、招标文件的获取</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7.1、招标文件获取期限：详见招标公告或更正公告，若不一致，以更正公告为准。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13"/>
          <w:rFonts w:hint="eastAsia" w:ascii="宋体" w:hAnsi="宋体" w:eastAsia="宋体" w:cs="宋体"/>
          <w:b/>
          <w:bCs/>
          <w:color w:val="000000" w:themeColor="text1"/>
          <w:spacing w:val="0"/>
          <w:sz w:val="24"/>
          <w:szCs w:val="24"/>
          <w14:textFill>
            <w14:solidFill>
              <w14:schemeClr w14:val="tx1"/>
            </w14:solidFill>
          </w14:textFill>
        </w:rPr>
        <w:t>投标将被拒绝。</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7.3、获取地点及方式：注册账号后，通过福建省政府采购网上公开信息系统以下载方式获取。</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7.4、招标文件售价：</w:t>
      </w:r>
      <w:r>
        <w:rPr>
          <w:rFonts w:hint="default" w:ascii="Times New Roman" w:hAnsi="Times New Roman" w:cs="Times New Roman"/>
          <w:color w:val="000000" w:themeColor="text1"/>
          <w:spacing w:val="0"/>
          <w:sz w:val="24"/>
          <w:szCs w:val="24"/>
          <w14:textFill>
            <w14:solidFill>
              <w14:schemeClr w14:val="tx1"/>
            </w14:solidFill>
          </w14:textFill>
        </w:rPr>
        <w:t>0</w:t>
      </w:r>
      <w:r>
        <w:rPr>
          <w:rFonts w:hint="eastAsia" w:ascii="宋体" w:hAnsi="宋体" w:eastAsia="宋体" w:cs="宋体"/>
          <w:color w:val="000000" w:themeColor="text1"/>
          <w:spacing w:val="0"/>
          <w:sz w:val="24"/>
          <w:szCs w:val="24"/>
          <w14:textFill>
            <w14:solidFill>
              <w14:schemeClr w14:val="tx1"/>
            </w14:solidFill>
          </w14:textFill>
        </w:rPr>
        <w:t>元。</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8、投标截止</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8.1、投标截止时间：详见招标公告或更正公告，若不一致，以更正公告为准。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8.2、投标人应在投标截止时间前按照福建省政府采购网上公开信息系统设定的操作流程将电子投标文件上传至福建省政府采购网上公开信息系统，同时将</w:t>
      </w:r>
      <w:r>
        <w:rPr>
          <w:rStyle w:val="13"/>
          <w:rFonts w:hint="eastAsia" w:ascii="宋体" w:hAnsi="宋体" w:eastAsia="宋体" w:cs="宋体"/>
          <w:b/>
          <w:bCs/>
          <w:color w:val="000000" w:themeColor="text1"/>
          <w:spacing w:val="0"/>
          <w:sz w:val="24"/>
          <w:szCs w:val="24"/>
          <w14:textFill>
            <w14:solidFill>
              <w14:schemeClr w14:val="tx1"/>
            </w14:solidFill>
          </w14:textFill>
        </w:rPr>
        <w:t>投标人的CA证书</w:t>
      </w:r>
      <w:r>
        <w:rPr>
          <w:rFonts w:hint="eastAsia" w:ascii="宋体" w:hAnsi="宋体" w:eastAsia="宋体" w:cs="宋体"/>
          <w:color w:val="000000" w:themeColor="text1"/>
          <w:spacing w:val="0"/>
          <w:sz w:val="24"/>
          <w:szCs w:val="24"/>
          <w14:textFill>
            <w14:solidFill>
              <w14:schemeClr w14:val="tx1"/>
            </w14:solidFill>
          </w14:textFill>
        </w:rPr>
        <w:t>送达招标文件第一章第9条载明的地点，否则</w:t>
      </w:r>
      <w:r>
        <w:rPr>
          <w:rStyle w:val="13"/>
          <w:rFonts w:hint="eastAsia" w:ascii="宋体" w:hAnsi="宋体" w:eastAsia="宋体" w:cs="宋体"/>
          <w:b/>
          <w:bCs/>
          <w:color w:val="000000" w:themeColor="text1"/>
          <w:spacing w:val="0"/>
          <w:sz w:val="24"/>
          <w:szCs w:val="24"/>
          <w14:textFill>
            <w14:solidFill>
              <w14:schemeClr w14:val="tx1"/>
            </w14:solidFill>
          </w14:textFill>
        </w:rPr>
        <w:t>投标将被拒绝。</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9、开标时间及地点：详见招标公告或更正公告，若不一致，以更正公告为准。</w:t>
      </w:r>
      <w:r>
        <w:rPr>
          <w:rStyle w:val="13"/>
          <w:rFonts w:hint="eastAsia" w:ascii="宋体" w:hAnsi="宋体" w:eastAsia="宋体" w:cs="宋体"/>
          <w:b/>
          <w:bCs/>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10、公告期限</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10.1、招标公告的公告期限：自财政部和福建省财政厅指定的政府采购信息发布媒体最先发布公告之日起</w:t>
      </w:r>
      <w:r>
        <w:rPr>
          <w:rFonts w:hint="default" w:ascii="Times New Roman" w:hAnsi="Times New Roman" w:cs="Times New Roman"/>
          <w:color w:val="000000" w:themeColor="text1"/>
          <w:spacing w:val="0"/>
          <w:sz w:val="24"/>
          <w:szCs w:val="24"/>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个工作日。</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10.2、招标文件公告期限：招标文件随同招标公告一并发布，其公告期限与招标公告的公告期限保持一致。</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11、采购人：福建医科大学附属第一医院</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地址：福州市台江区茶中路20号</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联系方法：林工/0591-87981076</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12、代理机构：福州华腾招标有限公司</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地址：福州市鼓楼区东大路36号花开富贵1#楼A座23层18H室、18I室、18J室</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联系方法：欧柳燕、</w:t>
      </w:r>
      <w:r>
        <w:rPr>
          <w:rFonts w:hint="eastAsia" w:ascii="宋体" w:hAnsi="宋体" w:eastAsia="宋体" w:cs="宋体"/>
          <w:color w:val="000000" w:themeColor="text1"/>
          <w:spacing w:val="0"/>
          <w:sz w:val="24"/>
          <w:szCs w:val="24"/>
          <w:lang w:val="en-US" w:eastAsia="zh-CN"/>
          <w14:textFill>
            <w14:solidFill>
              <w14:schemeClr w14:val="tx1"/>
            </w14:solidFill>
          </w14:textFill>
        </w:rPr>
        <w:t>罗国清</w:t>
      </w:r>
      <w:r>
        <w:rPr>
          <w:rFonts w:hint="eastAsia" w:ascii="宋体" w:hAnsi="宋体" w:eastAsia="宋体" w:cs="宋体"/>
          <w:color w:val="000000" w:themeColor="text1"/>
          <w:spacing w:val="0"/>
          <w:sz w:val="24"/>
          <w:szCs w:val="24"/>
          <w14:textFill>
            <w14:solidFill>
              <w14:schemeClr w14:val="tx1"/>
            </w14:solidFill>
          </w14:textFill>
        </w:rPr>
        <w:t>、陈梅华/0591-83300142-8006</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t>附1：账户信息</w:t>
      </w:r>
    </w:p>
    <w:tbl>
      <w:tblPr>
        <w:tblStyle w:val="11"/>
        <w:tblW w:w="8516"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1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投标保证金账户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1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开户名称：</w:t>
            </w:r>
            <w:r>
              <w:rPr>
                <w:rFonts w:hint="eastAsia" w:ascii="宋体" w:hAnsi="宋体" w:eastAsia="宋体" w:cs="宋体"/>
                <w:color w:val="000000" w:themeColor="text1"/>
                <w:spacing w:val="0"/>
                <w:sz w:val="24"/>
                <w:szCs w:val="24"/>
                <w:u w:val="single"/>
                <w:shd w:val="clear" w:fill="FFFFFF"/>
                <w14:textFill>
                  <w14:solidFill>
                    <w14:schemeClr w14:val="tx1"/>
                  </w14:solidFill>
                </w14:textFill>
              </w:rPr>
              <w:t>福州华腾招标有限公司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1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开户银行：</w:t>
            </w:r>
            <w:r>
              <w:rPr>
                <w:rFonts w:hint="eastAsia" w:ascii="宋体" w:hAnsi="宋体" w:eastAsia="宋体" w:cs="宋体"/>
                <w:color w:val="000000" w:themeColor="text1"/>
                <w:spacing w:val="0"/>
                <w:sz w:val="24"/>
                <w:szCs w:val="24"/>
                <w:u w:val="none"/>
                <w14:textFill>
                  <w14:solidFill>
                    <w14:schemeClr w14:val="tx1"/>
                  </w14:solidFill>
                </w14:textFill>
              </w:rPr>
              <w:t>供应商在福建省政府采购网上公开信息系统获取招标文件后，根据其提示自行选择要缴交的投标保证金托管银行</w:t>
            </w:r>
            <w:r>
              <w:rPr>
                <w:rFonts w:hint="eastAsia" w:ascii="宋体" w:hAnsi="宋体" w:eastAsia="宋体" w:cs="宋体"/>
                <w:color w:val="000000" w:themeColor="text1"/>
                <w:spacing w:val="0"/>
                <w:sz w:val="24"/>
                <w:szCs w:val="24"/>
                <w14:textFill>
                  <w14:solidFill>
                    <w14:schemeClr w14:val="tx1"/>
                  </w14:solidFill>
                </w14:textFill>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1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银行账号：</w:t>
            </w:r>
            <w:r>
              <w:rPr>
                <w:rFonts w:hint="eastAsia" w:ascii="宋体" w:hAnsi="宋体" w:eastAsia="宋体" w:cs="宋体"/>
                <w:color w:val="000000" w:themeColor="text1"/>
                <w:spacing w:val="0"/>
                <w:sz w:val="24"/>
                <w:szCs w:val="24"/>
                <w:u w:val="none"/>
                <w14:textFill>
                  <w14:solidFill>
                    <w14:schemeClr w14:val="tx1"/>
                  </w14:solidFill>
                </w14:textFill>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1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特别提示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1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1、投标人应认真核对账户信息，将投标保证金汇入以上账户，并自行承担因汇错投标保证金而产生的一切后果。</w:t>
            </w:r>
          </w:p>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2、投标人在转账或电汇的凭证上应按照以下格式注明，以便核对：“（项目编号：</w:t>
            </w:r>
            <w:r>
              <w:rPr>
                <w:rFonts w:hint="default" w:ascii="Times New Roman" w:hAnsi="Times New Roman" w:cs="Times New Roman"/>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）的投标保证金”。</w:t>
            </w:r>
          </w:p>
        </w:tc>
      </w:tr>
    </w:tbl>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附</w:t>
      </w:r>
      <w:r>
        <w:rPr>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：采购标的一览表</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金额单位：人民币元</w:t>
      </w:r>
    </w:p>
    <w:tbl>
      <w:tblPr>
        <w:tblStyle w:val="1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0"/>
        <w:gridCol w:w="900"/>
        <w:gridCol w:w="1824"/>
        <w:gridCol w:w="900"/>
        <w:gridCol w:w="900"/>
        <w:gridCol w:w="901"/>
        <w:gridCol w:w="1096"/>
        <w:gridCol w:w="901"/>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PrEx>
        <w:trPr>
          <w:tblHeader/>
        </w:trPr>
        <w:tc>
          <w:tcPr>
            <w:tcW w:w="90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采购包</w:t>
            </w:r>
          </w:p>
        </w:tc>
        <w:tc>
          <w:tcPr>
            <w:tcW w:w="90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品目号</w:t>
            </w:r>
          </w:p>
        </w:tc>
        <w:tc>
          <w:tcPr>
            <w:tcW w:w="1824"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采购标的</w:t>
            </w:r>
          </w:p>
        </w:tc>
        <w:tc>
          <w:tcPr>
            <w:tcW w:w="90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允许进口</w:t>
            </w:r>
          </w:p>
        </w:tc>
        <w:tc>
          <w:tcPr>
            <w:tcW w:w="90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数量</w:t>
            </w:r>
          </w:p>
        </w:tc>
        <w:tc>
          <w:tcPr>
            <w:tcW w:w="90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品目号预算</w:t>
            </w:r>
          </w:p>
        </w:tc>
        <w:tc>
          <w:tcPr>
            <w:tcW w:w="109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采购包预算</w:t>
            </w:r>
          </w:p>
        </w:tc>
        <w:tc>
          <w:tcPr>
            <w:tcW w:w="90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90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5425" w:type="dxa"/>
            <w:gridSpan w:val="5"/>
            <w:tcBorders>
              <w:top w:val="single" w:color="666666" w:sz="6" w:space="0"/>
              <w:left w:val="single" w:color="666666" w:sz="6" w:space="0"/>
              <w:bottom w:val="single" w:color="666666" w:sz="6" w:space="0"/>
              <w:right w:val="single" w:color="666666" w:sz="6" w:space="0"/>
            </w:tcBorders>
            <w:shd w:val="clear" w:color="auto" w:fill="FFFFFF"/>
            <w:vAlign w:val="center"/>
          </w:tcPr>
          <w:tbl>
            <w:tblPr>
              <w:tblStyle w:val="11"/>
              <w:tblW w:w="5394" w:type="dxa"/>
              <w:jc w:val="center"/>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87"/>
              <w:gridCol w:w="1587"/>
              <w:gridCol w:w="688"/>
              <w:gridCol w:w="736"/>
              <w:gridCol w:w="1696"/>
            </w:tblGrid>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8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1-1</w:t>
                  </w:r>
                </w:p>
              </w:tc>
              <w:tc>
                <w:tcPr>
                  <w:tcW w:w="158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滨海院区布类洗涤服务项目</w:t>
                  </w:r>
                </w:p>
              </w:tc>
              <w:tc>
                <w:tcPr>
                  <w:tcW w:w="68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否</w:t>
                  </w:r>
                </w:p>
              </w:tc>
              <w:tc>
                <w:tcPr>
                  <w:tcW w:w="73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2（年）</w:t>
                  </w:r>
                </w:p>
              </w:tc>
              <w:tc>
                <w:tcPr>
                  <w:tcW w:w="169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7,197,710.4000</w:t>
                  </w:r>
                </w:p>
              </w:tc>
            </w:tr>
          </w:tbl>
          <w:p>
            <w:pPr>
              <w:jc w:val="center"/>
              <w:rPr>
                <w:color w:val="000000" w:themeColor="text1"/>
                <w14:textFill>
                  <w14:solidFill>
                    <w14:schemeClr w14:val="tx1"/>
                  </w14:solidFill>
                </w14:textFill>
              </w:rPr>
            </w:pPr>
          </w:p>
        </w:tc>
        <w:tc>
          <w:tcPr>
            <w:tcW w:w="109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7197710.4</w:t>
            </w:r>
          </w:p>
        </w:tc>
        <w:tc>
          <w:tcPr>
            <w:tcW w:w="90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71977</w:t>
            </w:r>
          </w:p>
        </w:tc>
      </w:tr>
    </w:tbl>
    <w:p>
      <w:pPr>
        <w:rPr>
          <w:rStyle w:val="13"/>
          <w:rFonts w:hint="eastAsia" w:ascii="宋体" w:hAnsi="宋体" w:eastAsia="宋体" w:cs="宋体"/>
          <w:b/>
          <w:bCs/>
          <w:color w:val="000000" w:themeColor="text1"/>
          <w:spacing w:val="0"/>
          <w:sz w:val="31"/>
          <w:szCs w:val="3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br w:type="page"/>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t>第二章</w:t>
      </w:r>
      <w:r>
        <w:rPr>
          <w:rStyle w:val="13"/>
          <w:b/>
          <w:bCs/>
          <w:color w:val="000000" w:themeColor="text1"/>
          <w:spacing w:val="0"/>
          <w:sz w:val="31"/>
          <w:szCs w:val="31"/>
          <w14:textFill>
            <w14:solidFill>
              <w14:schemeClr w14:val="tx1"/>
            </w14:solidFill>
          </w14:textFill>
        </w:rPr>
        <w:t>   </w:t>
      </w:r>
      <w:r>
        <w:rPr>
          <w:rStyle w:val="13"/>
          <w:rFonts w:hint="eastAsia" w:ascii="宋体" w:hAnsi="宋体" w:eastAsia="宋体" w:cs="宋体"/>
          <w:b/>
          <w:bCs/>
          <w:color w:val="000000" w:themeColor="text1"/>
          <w:spacing w:val="0"/>
          <w:sz w:val="31"/>
          <w:szCs w:val="31"/>
          <w14:textFill>
            <w14:solidFill>
              <w14:schemeClr w14:val="tx1"/>
            </w14:solidFill>
          </w14:textFill>
        </w:rPr>
        <w:t>投标人须知前附表（表1、</w:t>
      </w:r>
      <w:r>
        <w:rPr>
          <w:rStyle w:val="13"/>
          <w:rFonts w:hint="default" w:ascii="Times New Roman" w:hAnsi="Times New Roman" w:cs="Times New Roman"/>
          <w:b/>
          <w:bCs/>
          <w:color w:val="000000" w:themeColor="text1"/>
          <w:spacing w:val="0"/>
          <w:sz w:val="31"/>
          <w:szCs w:val="31"/>
          <w14:textFill>
            <w14:solidFill>
              <w14:schemeClr w14:val="tx1"/>
            </w14:solidFill>
          </w14:textFill>
        </w:rPr>
        <w:t>2</w:t>
      </w:r>
      <w:r>
        <w:rPr>
          <w:rStyle w:val="13"/>
          <w:rFonts w:hint="eastAsia" w:ascii="宋体" w:hAnsi="宋体" w:eastAsia="宋体" w:cs="宋体"/>
          <w:b/>
          <w:bCs/>
          <w:color w:val="000000" w:themeColor="text1"/>
          <w:spacing w:val="0"/>
          <w:sz w:val="31"/>
          <w:szCs w:val="31"/>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240"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14:textFill>
            <w14:solidFill>
              <w14:schemeClr w14:val="tx1"/>
            </w14:solidFill>
          </w14:textFill>
        </w:rPr>
        <w:t>一、投标人须知前附表1</w:t>
      </w:r>
    </w:p>
    <w:tbl>
      <w:tblPr>
        <w:tblStyle w:val="11"/>
        <w:tblW w:w="8516"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57"/>
        <w:gridCol w:w="1353"/>
        <w:gridCol w:w="660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PrEx>
        <w:tc>
          <w:tcPr>
            <w:tcW w:w="8516"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特别提示：本表与招标文件对应章节的内容若不一致，以本表为准。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项号</w:t>
            </w:r>
          </w:p>
        </w:tc>
        <w:tc>
          <w:tcPr>
            <w:tcW w:w="1353"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招标文件</w:t>
            </w:r>
          </w:p>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（第三章）</w:t>
            </w:r>
          </w:p>
        </w:tc>
        <w:tc>
          <w:tcPr>
            <w:tcW w:w="660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p>
        </w:tc>
        <w:tc>
          <w:tcPr>
            <w:tcW w:w="135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w:t>
            </w:r>
          </w:p>
        </w:tc>
        <w:tc>
          <w:tcPr>
            <w:tcW w:w="66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是否组织现场考察或召开开标前答疑会：</w:t>
            </w:r>
            <w:r>
              <w:rPr>
                <w:rFonts w:hint="eastAsia" w:ascii="宋体" w:hAnsi="宋体" w:eastAsia="宋体" w:cs="宋体"/>
                <w:color w:val="000000" w:themeColor="text1"/>
                <w:spacing w:val="0"/>
                <w:sz w:val="24"/>
                <w:szCs w:val="24"/>
                <w14:textFill>
                  <w14:solidFill>
                    <w14:schemeClr w14:val="tx1"/>
                  </w14:solidFill>
                </w14:textFill>
              </w:rPr>
              <w:t>否。</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p>
        </w:tc>
        <w:tc>
          <w:tcPr>
            <w:tcW w:w="135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10.4</w:t>
            </w:r>
          </w:p>
        </w:tc>
        <w:tc>
          <w:tcPr>
            <w:tcW w:w="66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投标文件的份数：</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（1）可读介质（光盘或</w:t>
            </w:r>
            <w:r>
              <w:rPr>
                <w:rFonts w:hint="default" w:ascii="Times New Roman" w:hAnsi="Times New Roman" w:cs="Times New Roman"/>
                <w:color w:val="000000" w:themeColor="text1"/>
                <w:spacing w:val="0"/>
                <w:sz w:val="24"/>
                <w:szCs w:val="24"/>
                <w14:textFill>
                  <w14:solidFill>
                    <w14:schemeClr w14:val="tx1"/>
                  </w14:solidFill>
                </w14:textFill>
              </w:rPr>
              <w:t>U</w:t>
            </w:r>
            <w:r>
              <w:rPr>
                <w:rFonts w:hint="eastAsia" w:ascii="宋体" w:hAnsi="宋体" w:eastAsia="宋体" w:cs="宋体"/>
                <w:color w:val="000000" w:themeColor="text1"/>
                <w:spacing w:val="0"/>
                <w:sz w:val="24"/>
                <w:szCs w:val="24"/>
                <w14:textFill>
                  <w14:solidFill>
                    <w14:schemeClr w14:val="tx1"/>
                  </w14:solidFill>
                </w14:textFill>
              </w:rPr>
              <w:t>盘）</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份：投标人应将其上传至福建省政府采购网上公开信息系统的电子投标文件在该可读介质中另存</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（2）电子投标文件：详见投标人须知前附表2《关于电子招标投标活动的专门规定》。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wordWrap w:val="0"/>
              <w:jc w:val="center"/>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p>
        </w:tc>
        <w:tc>
          <w:tcPr>
            <w:tcW w:w="135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10.7-（</w:t>
            </w:r>
            <w:r>
              <w:rPr>
                <w:rFonts w:hint="default" w:ascii="Times New Roman" w:hAnsi="Times New Roman" w:cs="Times New Roman"/>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w:t>
            </w:r>
          </w:p>
        </w:tc>
        <w:tc>
          <w:tcPr>
            <w:tcW w:w="66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是否允许中标人将本项目的非主体、非关键性工作进行分包：</w:t>
            </w:r>
          </w:p>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不允许。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w:t>
            </w:r>
          </w:p>
        </w:tc>
        <w:tc>
          <w:tcPr>
            <w:tcW w:w="135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10.8-（</w:t>
            </w:r>
            <w:r>
              <w:rPr>
                <w:rFonts w:ascii="Calibri" w:hAnsi="Calibri" w:cs="Calibri"/>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w:t>
            </w:r>
          </w:p>
        </w:tc>
        <w:tc>
          <w:tcPr>
            <w:tcW w:w="66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投标有效期</w:t>
            </w:r>
            <w:r>
              <w:rPr>
                <w:rFonts w:hint="eastAsia" w:ascii="宋体" w:hAnsi="宋体" w:eastAsia="宋体" w:cs="宋体"/>
                <w:color w:val="000000" w:themeColor="text1"/>
                <w:spacing w:val="0"/>
                <w:sz w:val="24"/>
                <w:szCs w:val="24"/>
                <w14:textFill>
                  <w14:solidFill>
                    <w14:schemeClr w14:val="tx1"/>
                  </w14:solidFill>
                </w14:textFill>
              </w:rPr>
              <w:t>：投标截止时间起90个日历日。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w:t>
            </w:r>
          </w:p>
        </w:tc>
        <w:tc>
          <w:tcPr>
            <w:tcW w:w="135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12.1</w:t>
            </w:r>
          </w:p>
        </w:tc>
        <w:tc>
          <w:tcPr>
            <w:tcW w:w="66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本项目推荐项目包1中标候选人数为1家。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10"/>
              <w:keepNext w:val="0"/>
              <w:keepLines w:val="0"/>
              <w:widowControl/>
              <w:suppressLineNumbers w:val="0"/>
              <w:wordWrap w:val="0"/>
              <w:spacing w:before="0" w:beforeAutospacing="0" w:after="0"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6</w:t>
            </w:r>
          </w:p>
        </w:tc>
        <w:tc>
          <w:tcPr>
            <w:tcW w:w="1353"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10"/>
              <w:keepNext w:val="0"/>
              <w:keepLines w:val="0"/>
              <w:widowControl/>
              <w:suppressLineNumbers w:val="0"/>
              <w:wordWrap w:val="0"/>
              <w:spacing w:before="0" w:beforeAutospacing="0" w:after="0"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12.2</w:t>
            </w:r>
          </w:p>
        </w:tc>
        <w:tc>
          <w:tcPr>
            <w:tcW w:w="6606"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10"/>
              <w:keepNext w:val="0"/>
              <w:keepLines w:val="0"/>
              <w:widowControl/>
              <w:suppressLineNumbers w:val="0"/>
              <w:wordWrap w:val="0"/>
              <w:spacing w:before="0" w:beforeAutospacing="0" w:after="0" w:afterAutospacing="0"/>
              <w:ind w:left="0" w:right="0" w:firstLine="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本项目中标人的确定（以采购包为单位）：</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（1）采购人应在政府采购招投标管理办法规定的时限内确定中标人。</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（2）若出现中标候选人并列情形，则按照下列方式确定中标人：</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①招标文件规定的方式：</w:t>
            </w:r>
            <w:r>
              <w:rPr>
                <w:color w:val="000000" w:themeColor="text1"/>
                <w:spacing w:val="0"/>
                <w:sz w:val="24"/>
                <w:szCs w:val="24"/>
                <w14:textFill>
                  <w14:solidFill>
                    <w14:schemeClr w14:val="tx1"/>
                  </w14:solidFill>
                </w14:textFill>
              </w:rPr>
              <w:t>若有相同的最高得分，则其中投标总价低的投标人将被排序在前；若有相同的最高得分且投标报价相同的，则按技术部分得分从高到低顺序进行排列，技术部分得分最高的投标人将被排序在前</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②若本款第①点规定方式为“无”，则按照下列方式确定：无。</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③若本款第①、②点规定方式均为“无”，则按照下列方式确定：随机抽取。</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（3）本项目确定的中标人家数：</w:t>
            </w:r>
            <w:r>
              <w:rPr>
                <w:rFonts w:hint="eastAsia" w:ascii="宋体" w:hAnsi="宋体" w:eastAsia="宋体" w:cs="宋体"/>
                <w:color w:val="000000" w:themeColor="text1"/>
                <w:spacing w:val="0"/>
                <w14:textFill>
                  <w14:solidFill>
                    <w14:schemeClr w14:val="tx1"/>
                  </w14:solidFill>
                </w14:textFill>
              </w:rPr>
              <w:t>本项目确定项目包1中标人数为1家；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w:t>
            </w:r>
          </w:p>
        </w:tc>
        <w:tc>
          <w:tcPr>
            <w:tcW w:w="1353"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jc w:val="left"/>
              <w:rPr>
                <w:color w:val="000000" w:themeColor="text1"/>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13.2</w:t>
            </w:r>
          </w:p>
        </w:tc>
        <w:tc>
          <w:tcPr>
            <w:tcW w:w="6606"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jc w:val="left"/>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kern w:val="0"/>
                <w:sz w:val="24"/>
                <w:szCs w:val="24"/>
                <w:lang w:val="en-US" w:eastAsia="zh-CN" w:bidi="ar"/>
                <w14:textFill>
                  <w14:solidFill>
                    <w14:schemeClr w14:val="tx1"/>
                  </w14:solidFill>
                </w14:textFill>
              </w:rPr>
              <w:t>合同签订时限：</w:t>
            </w:r>
            <w:r>
              <w:rPr>
                <w:rFonts w:ascii="宋体" w:hAnsi="宋体" w:eastAsia="宋体" w:cs="宋体"/>
                <w:color w:val="000000" w:themeColor="text1"/>
                <w:kern w:val="0"/>
                <w:sz w:val="24"/>
                <w:szCs w:val="24"/>
                <w:lang w:val="en-US" w:eastAsia="zh-CN" w:bidi="ar"/>
                <w14:textFill>
                  <w14:solidFill>
                    <w14:schemeClr w14:val="tx1"/>
                  </w14:solidFill>
                </w14:textFill>
              </w:rPr>
              <w:t>自中标通知书发出之日起30个日历日内。</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135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15.1-（</w:t>
            </w:r>
            <w:r>
              <w:rPr>
                <w:rFonts w:hint="default" w:ascii="Times New Roman" w:hAnsi="Times New Roman" w:cs="Times New Roman"/>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w:t>
            </w:r>
          </w:p>
        </w:tc>
        <w:tc>
          <w:tcPr>
            <w:tcW w:w="66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质疑函原件应采用下列方式提交：</w:t>
            </w:r>
            <w:r>
              <w:rPr>
                <w:rFonts w:hint="eastAsia" w:ascii="宋体" w:hAnsi="宋体" w:eastAsia="宋体" w:cs="宋体"/>
                <w:color w:val="000000" w:themeColor="text1"/>
                <w:spacing w:val="0"/>
                <w:sz w:val="24"/>
                <w:szCs w:val="24"/>
                <w14:textFill>
                  <w14:solidFill>
                    <w14:schemeClr w14:val="tx1"/>
                  </w14:solidFill>
                </w14:textFill>
              </w:rPr>
              <w:t>书面形式。</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135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15.4</w:t>
            </w:r>
          </w:p>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default" w:ascii="Calibri" w:hAnsi="Calibri" w:cs="Calibri"/>
                <w:color w:val="000000" w:themeColor="text1"/>
                <w:spacing w:val="0"/>
                <w:sz w:val="24"/>
                <w:szCs w:val="24"/>
                <w14:textFill>
                  <w14:solidFill>
                    <w14:schemeClr w14:val="tx1"/>
                  </w14:solidFill>
                </w14:textFill>
              </w:rPr>
              <w:t> </w:t>
            </w:r>
          </w:p>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pacing w:val="0"/>
                <w:sz w:val="24"/>
                <w:szCs w:val="24"/>
                <w14:textFill>
                  <w14:solidFill>
                    <w14:schemeClr w14:val="tx1"/>
                  </w14:solidFill>
                </w14:textFill>
              </w:rPr>
              <w:t> </w:t>
            </w:r>
          </w:p>
        </w:tc>
        <w:tc>
          <w:tcPr>
            <w:tcW w:w="66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招标文件的质疑</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（1）潜在投标人可在质疑时效期间内对招标文件以书面形式提出质疑。</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（2）质疑时效期间：应在依法获取招标文件之日起7个工作日内向福州华腾招标有限公司提出，依法获取招标文件的时间以福建省政府采购网上公开信息系统记载的为准。</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※除上述规定外，对招标文件提出的质疑还应符合招标文件第三章第</w:t>
            </w:r>
            <w:r>
              <w:rPr>
                <w:rStyle w:val="13"/>
                <w:rFonts w:hint="default" w:ascii="Times New Roman" w:hAnsi="Times New Roman" w:cs="Times New Roman"/>
                <w:b/>
                <w:bCs/>
                <w:color w:val="000000" w:themeColor="text1"/>
                <w:spacing w:val="0"/>
                <w:sz w:val="24"/>
                <w:szCs w:val="24"/>
                <w14:textFill>
                  <w14:solidFill>
                    <w14:schemeClr w14:val="tx1"/>
                  </w14:solidFill>
                </w14:textFill>
              </w:rPr>
              <w:t>15.1</w:t>
            </w:r>
            <w:r>
              <w:rPr>
                <w:rStyle w:val="13"/>
                <w:rFonts w:hint="eastAsia" w:ascii="宋体" w:hAnsi="宋体" w:eastAsia="宋体" w:cs="宋体"/>
                <w:b/>
                <w:bCs/>
                <w:color w:val="000000" w:themeColor="text1"/>
                <w:spacing w:val="0"/>
                <w:sz w:val="24"/>
                <w:szCs w:val="24"/>
                <w14:textFill>
                  <w14:solidFill>
                    <w14:schemeClr w14:val="tx1"/>
                  </w14:solidFill>
                </w14:textFill>
              </w:rPr>
              <w:t>条的有关规定。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w:t>
            </w:r>
          </w:p>
        </w:tc>
        <w:tc>
          <w:tcPr>
            <w:tcW w:w="135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16.1</w:t>
            </w:r>
          </w:p>
        </w:tc>
        <w:tc>
          <w:tcPr>
            <w:tcW w:w="66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监督管理部门：</w:t>
            </w:r>
            <w:r>
              <w:rPr>
                <w:rFonts w:hint="eastAsia" w:ascii="宋体" w:hAnsi="宋体" w:eastAsia="宋体" w:cs="宋体"/>
                <w:color w:val="000000" w:themeColor="text1"/>
                <w:spacing w:val="0"/>
                <w:sz w:val="24"/>
                <w:szCs w:val="24"/>
                <w14:textFill>
                  <w14:solidFill>
                    <w14:schemeClr w14:val="tx1"/>
                  </w14:solidFill>
                </w14:textFill>
              </w:rPr>
              <w:t>福建省财政厅</w:t>
            </w:r>
            <w:r>
              <w:rPr>
                <w:rStyle w:val="13"/>
                <w:rFonts w:hint="eastAsia" w:ascii="宋体" w:hAnsi="宋体" w:eastAsia="宋体" w:cs="宋体"/>
                <w:b/>
                <w:bCs/>
                <w:color w:val="000000" w:themeColor="text1"/>
                <w:spacing w:val="0"/>
                <w:sz w:val="24"/>
                <w:szCs w:val="24"/>
                <w:u w:val="none"/>
                <w14:textFill>
                  <w14:solidFill>
                    <w14:schemeClr w14:val="tx1"/>
                  </w14:solidFill>
                </w14:textFill>
              </w:rPr>
              <w:t>（仅限依法进行政府采购的货物或服务类项目）</w:t>
            </w:r>
            <w:r>
              <w:rPr>
                <w:rFonts w:hint="eastAsia" w:ascii="宋体" w:hAnsi="宋体" w:eastAsia="宋体" w:cs="宋体"/>
                <w:color w:val="000000" w:themeColor="text1"/>
                <w:spacing w:val="0"/>
                <w14:textFill>
                  <w14:solidFill>
                    <w14:schemeClr w14:val="tx1"/>
                  </w14:solidFill>
                </w14:textFill>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w:t>
            </w:r>
          </w:p>
        </w:tc>
        <w:tc>
          <w:tcPr>
            <w:tcW w:w="135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18.1</w:t>
            </w:r>
          </w:p>
        </w:tc>
        <w:tc>
          <w:tcPr>
            <w:tcW w:w="66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财政部和福建省财政厅指定的政府采购信息发布媒体（以下简称：“指定媒体”）：</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（1）中国政府采购网，网址www.ccgp.gov.cn</w:t>
            </w:r>
            <w:r>
              <w:rPr>
                <w:color w:val="000000" w:themeColor="text1"/>
                <w14:textFill>
                  <w14:solidFill>
                    <w14:schemeClr w14:val="tx1"/>
                  </w14:solidFill>
                </w14:textFill>
              </w:rPr>
              <w:t>。</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（2）中国政府采购网福建分网（福建省政府采购网），网址zfcg.czt.fujian.gov.cn</w:t>
            </w:r>
            <w:r>
              <w:rPr>
                <w:color w:val="000000" w:themeColor="text1"/>
                <w14:textFill>
                  <w14:solidFill>
                    <w14:schemeClr w14:val="tx1"/>
                  </w14:solidFill>
                </w14:textFill>
              </w:rPr>
              <w:t>。</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※若出现上述指定媒体信息不一致情形，应以中国政府采购网福建分网（福建省政府采购网）发布的为准。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w:t>
            </w:r>
          </w:p>
        </w:tc>
        <w:tc>
          <w:tcPr>
            <w:tcW w:w="1353"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19</w:t>
            </w:r>
          </w:p>
        </w:tc>
        <w:tc>
          <w:tcPr>
            <w:tcW w:w="66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其他事项：</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(1)本项目代理服务费由</w:t>
            </w:r>
            <w:r>
              <w:rPr>
                <w:rFonts w:hint="eastAsia" w:ascii="宋体" w:hAnsi="宋体" w:eastAsia="宋体" w:cs="宋体"/>
                <w:b/>
                <w:bCs/>
                <w:color w:val="000000" w:themeColor="text1"/>
                <w:spacing w:val="0"/>
                <w:sz w:val="24"/>
                <w:szCs w:val="24"/>
                <w14:textFill>
                  <w14:solidFill>
                    <w14:schemeClr w14:val="tx1"/>
                  </w14:solidFill>
                </w14:textFill>
              </w:rPr>
              <w:t>中标人</w:t>
            </w:r>
            <w:r>
              <w:rPr>
                <w:rStyle w:val="13"/>
                <w:rFonts w:hint="eastAsia" w:ascii="宋体" w:hAnsi="宋体" w:eastAsia="宋体" w:cs="宋体"/>
                <w:b/>
                <w:bCs/>
                <w:color w:val="000000" w:themeColor="text1"/>
                <w:spacing w:val="0"/>
                <w:sz w:val="24"/>
                <w:szCs w:val="24"/>
                <w14:textFill>
                  <w14:solidFill>
                    <w14:schemeClr w14:val="tx1"/>
                  </w14:solidFill>
                </w14:textFill>
              </w:rPr>
              <w:t>支付。</w:t>
            </w:r>
            <w:r>
              <w:rPr>
                <w:rStyle w:val="13"/>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13"/>
                <w:rFonts w:hint="eastAsia" w:ascii="宋体" w:hAnsi="宋体" w:eastAsia="宋体" w:cs="宋体"/>
                <w:b/>
                <w:bCs/>
                <w:color w:val="000000" w:themeColor="text1"/>
                <w:spacing w:val="0"/>
                <w:sz w:val="24"/>
                <w:szCs w:val="24"/>
                <w14:textFill>
                  <w14:solidFill>
                    <w14:schemeClr w14:val="tx1"/>
                  </w14:solidFill>
                </w14:textFill>
              </w:rPr>
              <w:t>(2)其他：</w:t>
            </w:r>
            <w:r>
              <w:rPr>
                <w:rFonts w:hint="eastAsia" w:ascii="宋体" w:hAnsi="宋体" w:eastAsia="宋体" w:cs="宋体"/>
                <w:b/>
                <w:bCs/>
                <w:color w:val="000000" w:themeColor="text1"/>
                <w:spacing w:val="0"/>
                <w:sz w:val="24"/>
                <w:szCs w:val="24"/>
                <w14:textFill>
                  <w14:solidFill>
                    <w14:schemeClr w14:val="tx1"/>
                  </w14:solidFill>
                </w14:textFill>
              </w:rPr>
              <w:t>（一）代理服务费收费标准：①、代理服务费由中标（成交）人支付，以差额定率累进法计算收取代理服务费，收费费率标准如下：中标（成交）金额在100万以下的部分，收费费率标准1.5%；中标（成交）金额在100-500万的部分，收费费率标准0.8%；中标（成交）金额在500-1000万的部分，收费费率标准0.45%</w:t>
            </w:r>
            <w:r>
              <w:rPr>
                <w:rFonts w:hint="eastAsia" w:ascii="宋体" w:hAnsi="宋体" w:eastAsia="宋体" w:cs="宋体"/>
                <w:b/>
                <w:bCs/>
                <w:color w:val="000000" w:themeColor="text1"/>
                <w:spacing w:val="0"/>
                <w:sz w:val="24"/>
                <w:szCs w:val="24"/>
                <w:lang w:eastAsia="zh-CN"/>
                <w14:textFill>
                  <w14:solidFill>
                    <w14:schemeClr w14:val="tx1"/>
                  </w14:solidFill>
                </w14:textFill>
              </w:rPr>
              <w:t>。</w:t>
            </w:r>
            <w:r>
              <w:rPr>
                <w:rFonts w:hint="eastAsia" w:ascii="宋体" w:hAnsi="宋体" w:eastAsia="宋体" w:cs="宋体"/>
                <w:b/>
                <w:bCs/>
                <w:color w:val="000000" w:themeColor="text1"/>
                <w:spacing w:val="0"/>
                <w:sz w:val="24"/>
                <w:szCs w:val="24"/>
                <w14:textFill>
                  <w14:solidFill>
                    <w14:schemeClr w14:val="tx1"/>
                  </w14:solidFill>
                </w14:textFill>
              </w:rPr>
              <w:t>中标（成交）金额在100万元以上的招标代理委托项目,代理服务费原则上按照收费标准的70%收取。②、代理服务费的交纳方式：代理服务费由中标供应商在代理机构发布中标公告后5个工作日内支付代理服务费，代理服务费以银行转账或现金等付款方式。（二）潜在投标人提交质疑书的补充材料：提供依法获取招标文件时间证明材料（依法获取招标文件的时间以福建省政府采购网上公开信息系统记载的为准），投标人需在法定质疑期内一次性提出针对同一采购程序环节质疑，否则重复提交的质疑函将不予接收。（三）无效标及废标条款：1、第二章投标人须知前附表：附表2④b、⑥ab；2、第三章投标人须知：9.2、9.3、9.4、9.5、9.6、9.7、10.6（1）（3）、10.8（2）、10.9（2）、10.12；3、第四章资格审查与评标：一、资格审查：1.3、1.4，二、评标：6.2（6）、6.3※、6.4（2）b、6.7、6.9、6.10、8.3；4、投标人出现 《福建省财政厅关于电子化政府采购项目中视为串标情形认定与处理的指导意见》（闽财购〔2018〕30号）文中规定的视为串标情形的，其投标无效；5、招标文件中其他涉及投标无效的条款。</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910" w:type="dxa"/>
            <w:gridSpan w:val="2"/>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10"/>
              <w:keepNext w:val="0"/>
              <w:keepLines w:val="0"/>
              <w:widowControl/>
              <w:suppressLineNumbers w:val="0"/>
              <w:spacing w:before="0" w:beforeAutospacing="0" w:after="0"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备注</w:t>
            </w:r>
          </w:p>
        </w:tc>
        <w:tc>
          <w:tcPr>
            <w:tcW w:w="6606"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10"/>
              <w:keepNext w:val="0"/>
              <w:keepLines w:val="0"/>
              <w:widowControl/>
              <w:suppressLineNumbers w:val="0"/>
              <w:wordWrap w:val="0"/>
              <w:spacing w:before="0" w:beforeAutospacing="0" w:after="0" w:afterAutospacing="0"/>
              <w:ind w:left="0" w:right="0" w:firstLine="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后有投标人须知前附表</w:t>
            </w:r>
            <w:r>
              <w:rPr>
                <w:rStyle w:val="13"/>
                <w:rFonts w:hint="default" w:ascii="Times New Roman" w:hAnsi="Times New Roman" w:cs="Times New Roman"/>
                <w:b/>
                <w:bCs/>
                <w:color w:val="000000" w:themeColor="text1"/>
                <w:spacing w:val="0"/>
                <w:sz w:val="24"/>
                <w:szCs w:val="24"/>
                <w14:textFill>
                  <w14:solidFill>
                    <w14:schemeClr w14:val="tx1"/>
                  </w14:solidFill>
                </w14:textFill>
              </w:rPr>
              <w:t>2</w:t>
            </w:r>
            <w:r>
              <w:rPr>
                <w:rStyle w:val="13"/>
                <w:rFonts w:hint="eastAsia" w:ascii="宋体" w:hAnsi="宋体" w:eastAsia="宋体" w:cs="宋体"/>
                <w:b/>
                <w:bCs/>
                <w:color w:val="000000" w:themeColor="text1"/>
                <w:spacing w:val="0"/>
                <w:sz w:val="24"/>
                <w:szCs w:val="24"/>
                <w14:textFill>
                  <w14:solidFill>
                    <w14:schemeClr w14:val="tx1"/>
                  </w14:solidFill>
                </w14:textFill>
              </w:rPr>
              <w:t>，请勿遗漏。</w:t>
            </w:r>
          </w:p>
        </w:tc>
      </w:tr>
    </w:tbl>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240"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14:textFill>
            <w14:solidFill>
              <w14:schemeClr w14:val="tx1"/>
            </w14:solidFill>
          </w14:textFill>
        </w:rPr>
        <w:t>二、投标人须知前附表2</w:t>
      </w:r>
    </w:p>
    <w:tbl>
      <w:tblPr>
        <w:tblStyle w:val="11"/>
        <w:tblW w:w="8516"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72"/>
        <w:gridCol w:w="804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16"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72"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序号</w:t>
            </w:r>
          </w:p>
        </w:tc>
        <w:tc>
          <w:tcPr>
            <w:tcW w:w="8044"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72"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p>
        </w:tc>
        <w:tc>
          <w:tcPr>
            <w:tcW w:w="804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（1）电子招标投标活动的专门规定适用本项目电子招标投标活动。</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（2）将招标文件</w:t>
            </w:r>
            <w:r>
              <w:rPr>
                <w:rFonts w:hint="eastAsia" w:ascii="宋体" w:hAnsi="宋体" w:eastAsia="宋体" w:cs="宋体"/>
                <w:color w:val="000000" w:themeColor="text1"/>
                <w:spacing w:val="0"/>
                <w:sz w:val="24"/>
                <w:szCs w:val="24"/>
                <w:u w:val="single"/>
                <w14:textFill>
                  <w14:solidFill>
                    <w14:schemeClr w14:val="tx1"/>
                  </w14:solidFill>
                </w14:textFill>
              </w:rPr>
              <w:t>无</w:t>
            </w:r>
            <w:r>
              <w:rPr>
                <w:rFonts w:hint="eastAsia" w:ascii="宋体" w:hAnsi="宋体" w:eastAsia="宋体" w:cs="宋体"/>
                <w:color w:val="000000" w:themeColor="text1"/>
                <w:spacing w:val="0"/>
                <w:sz w:val="24"/>
                <w:szCs w:val="24"/>
                <w14:textFill>
                  <w14:solidFill>
                    <w14:schemeClr w14:val="tx1"/>
                  </w14:solidFill>
                </w14:textFill>
              </w:rPr>
              <w:t>的内容</w:t>
            </w:r>
            <w:r>
              <w:rPr>
                <w:rStyle w:val="13"/>
                <w:rFonts w:hint="eastAsia" w:ascii="宋体" w:hAnsi="宋体" w:eastAsia="宋体" w:cs="宋体"/>
                <w:b/>
                <w:bCs/>
                <w:color w:val="000000" w:themeColor="text1"/>
                <w:spacing w:val="0"/>
                <w:sz w:val="24"/>
                <w:szCs w:val="24"/>
                <w14:textFill>
                  <w14:solidFill>
                    <w14:schemeClr w14:val="tx1"/>
                  </w14:solidFill>
                </w14:textFill>
              </w:rPr>
              <w:t>修正为</w:t>
            </w:r>
            <w:r>
              <w:rPr>
                <w:rFonts w:hint="eastAsia" w:ascii="宋体" w:hAnsi="宋体" w:eastAsia="宋体" w:cs="宋体"/>
                <w:color w:val="000000" w:themeColor="text1"/>
                <w:spacing w:val="0"/>
                <w:sz w:val="24"/>
                <w:szCs w:val="24"/>
                <w14:textFill>
                  <w14:solidFill>
                    <w14:schemeClr w14:val="tx1"/>
                  </w14:solidFill>
                </w14:textFill>
              </w:rPr>
              <w:t>下列内容：</w:t>
            </w:r>
            <w:r>
              <w:rPr>
                <w:rFonts w:hint="eastAsia" w:ascii="宋体" w:hAnsi="宋体" w:eastAsia="宋体" w:cs="宋体"/>
                <w:color w:val="000000" w:themeColor="text1"/>
                <w:spacing w:val="0"/>
                <w:sz w:val="24"/>
                <w:szCs w:val="24"/>
                <w:u w:val="single"/>
                <w14:textFill>
                  <w14:solidFill>
                    <w14:schemeClr w14:val="tx1"/>
                  </w14:solidFill>
                </w14:textFill>
              </w:rPr>
              <w:t>无</w:t>
            </w:r>
            <w:r>
              <w:rPr>
                <w:rFonts w:hint="eastAsia" w:ascii="宋体" w:hAnsi="宋体" w:eastAsia="宋体" w:cs="宋体"/>
                <w:color w:val="000000" w:themeColor="text1"/>
                <w:spacing w:val="0"/>
                <w:sz w:val="24"/>
                <w:szCs w:val="24"/>
                <w14:textFill>
                  <w14:solidFill>
                    <w14:schemeClr w14:val="tx1"/>
                  </w14:solidFill>
                </w14:textFill>
              </w:rPr>
              <w:t>后适用本项目的电子招标投标活动。</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（3）将下列内容</w:t>
            </w:r>
            <w:r>
              <w:rPr>
                <w:rStyle w:val="13"/>
                <w:rFonts w:hint="eastAsia" w:ascii="宋体" w:hAnsi="宋体" w:eastAsia="宋体" w:cs="宋体"/>
                <w:b/>
                <w:bCs/>
                <w:color w:val="000000" w:themeColor="text1"/>
                <w:spacing w:val="0"/>
                <w:sz w:val="24"/>
                <w:szCs w:val="24"/>
                <w14:textFill>
                  <w14:solidFill>
                    <w14:schemeClr w14:val="tx1"/>
                  </w14:solidFill>
                </w14:textFill>
              </w:rPr>
              <w:t>增列为</w:t>
            </w:r>
            <w:r>
              <w:rPr>
                <w:rFonts w:hint="eastAsia" w:ascii="宋体" w:hAnsi="宋体" w:eastAsia="宋体" w:cs="宋体"/>
                <w:color w:val="000000" w:themeColor="text1"/>
                <w:spacing w:val="0"/>
                <w:sz w:val="24"/>
                <w:szCs w:val="24"/>
                <w14:textFill>
                  <w14:solidFill>
                    <w14:schemeClr w14:val="tx1"/>
                  </w14:solidFill>
                </w14:textFill>
              </w:rPr>
              <w:t>招标文件的组成部分（以下简称：“增列内容”）适用本项目的电子招标投标活动，若增列内容与招标文件其他章节内容有冲突，应以增列内容为准：</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①电子招标投标活动的具体操作流程以福建省政府采购网上公开信息系统设定的为准。</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②关于投标文件：</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a.投标人应按照福建省政府采购网上公开信息系统设定的评审节点编制电子投标文件，否则</w:t>
            </w:r>
            <w:r>
              <w:rPr>
                <w:rStyle w:val="13"/>
                <w:rFonts w:hint="eastAsia" w:ascii="宋体" w:hAnsi="宋体" w:eastAsia="宋体" w:cs="宋体"/>
                <w:b/>
                <w:bCs/>
                <w:color w:val="000000" w:themeColor="text1"/>
                <w:spacing w:val="0"/>
                <w:sz w:val="24"/>
                <w:szCs w:val="24"/>
                <w14:textFill>
                  <w14:solidFill>
                    <w14:schemeClr w14:val="tx1"/>
                  </w14:solidFill>
                </w14:textFill>
              </w:rPr>
              <w:t>资格审查小组、评标委员会将按照不利于投标人的内容进行认定。</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b.投标人应在投标截止时间前按照福建省政府采购网上公开信息系统设定的操作流程将电子投标文件</w:t>
            </w:r>
            <w:r>
              <w:rPr>
                <w:rStyle w:val="13"/>
                <w:rFonts w:hint="eastAsia" w:ascii="宋体" w:hAnsi="宋体" w:eastAsia="宋体" w:cs="宋体"/>
                <w:b/>
                <w:bCs/>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份上传至福建省政府采购网上公开信息系统。电子投标文件的分项报价一览表、投标客户端的分项报价一览表应保持一致，并以投标客户端的分项报价一览表为准。</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③关于证明材料或资料：</w:t>
            </w:r>
          </w:p>
          <w:p>
            <w:pPr>
              <w:pStyle w:val="10"/>
              <w:keepNext w:val="0"/>
              <w:keepLines w:val="0"/>
              <w:widowControl/>
              <w:suppressLineNumbers w:val="0"/>
              <w:wordWrap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a.招标文件要求原件的，投标人在电子投标文件中可提供复印件（含扫描件），但同时应准备好原件备查</w:t>
            </w:r>
            <w:r>
              <w:rPr>
                <w:rStyle w:val="13"/>
                <w:rFonts w:hint="eastAsia" w:ascii="宋体" w:hAnsi="宋体" w:eastAsia="宋体" w:cs="宋体"/>
                <w:b/>
                <w:bCs/>
                <w:color w:val="000000" w:themeColor="text1"/>
                <w:sz w:val="24"/>
                <w:szCs w:val="24"/>
                <w14:textFill>
                  <w14:solidFill>
                    <w14:schemeClr w14:val="tx1"/>
                  </w14:solidFill>
                </w14:textFill>
              </w:rPr>
              <w:t>（未能在规定时间内提供原件核查的，将按不利于投标人进行评审）</w:t>
            </w:r>
            <w:r>
              <w:rPr>
                <w:rFonts w:hint="eastAsia" w:ascii="宋体" w:hAnsi="宋体" w:eastAsia="宋体" w:cs="宋体"/>
                <w:color w:val="000000" w:themeColor="text1"/>
                <w:sz w:val="24"/>
                <w:szCs w:val="24"/>
                <w14:textFill>
                  <w14:solidFill>
                    <w14:schemeClr w14:val="tx1"/>
                  </w14:solidFill>
                </w14:textFill>
              </w:rPr>
              <w:t>；招标文件要求复印件的，投标人在投标文件中提供原件、复印件（含扫描件）皆可；招标文件对原件、复印件未作要求的，投标人在投标文件中提供原件、复印件（含扫描件）皆可。</w:t>
            </w:r>
          </w:p>
          <w:p>
            <w:pPr>
              <w:pStyle w:val="10"/>
              <w:keepNext w:val="0"/>
              <w:keepLines w:val="0"/>
              <w:widowControl/>
              <w:suppressLineNumbers w:val="0"/>
              <w:wordWrap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b.若投标人提供注明“复印件无效”或“复印无效”的证明材料或资料，应结合上文a条款进行判定，若招标文件未要求投标人提供原件，投标人提供原件，复印件（含扫描件）均视为满足招标文件要求</w:t>
            </w:r>
            <w:r>
              <w:rPr>
                <w:rStyle w:val="13"/>
                <w:rFonts w:hint="eastAsia" w:ascii="宋体" w:hAnsi="宋体" w:eastAsia="宋体" w:cs="宋体"/>
                <w:b/>
                <w:bCs/>
                <w:color w:val="000000" w:themeColor="text1"/>
                <w:sz w:val="24"/>
                <w:szCs w:val="24"/>
                <w14:textFill>
                  <w14:solidFill>
                    <w14:schemeClr w14:val="tx1"/>
                  </w14:solidFill>
                </w14:textFill>
              </w:rPr>
              <w:t>。</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④关于“全称”、“投标人代表签字”及“加盖单位公章”：</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a.在电子投标文件中，涉及“全称”和“投标人代表签字”的内容可使用打字录入方式完成。</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b.在电子投标文件中，涉及“加盖单位公章”的内容应使用投标人的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证书完成，否则</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c.在电子投标文件中，若投标人按照本增列内容第④点第</w:t>
            </w:r>
            <w:r>
              <w:rPr>
                <w:rFonts w:hint="default" w:ascii="Calibri" w:hAnsi="Calibri" w:cs="Calibri"/>
                <w:color w:val="000000" w:themeColor="text1"/>
                <w:spacing w:val="0"/>
                <w:sz w:val="24"/>
                <w:szCs w:val="24"/>
                <w14:textFill>
                  <w14:solidFill>
                    <w14:schemeClr w14:val="tx1"/>
                  </w14:solidFill>
                </w14:textFill>
              </w:rPr>
              <w:t>b</w:t>
            </w:r>
            <w:r>
              <w:rPr>
                <w:rFonts w:hint="eastAsia" w:ascii="宋体" w:hAnsi="宋体" w:eastAsia="宋体" w:cs="宋体"/>
                <w:color w:val="000000" w:themeColor="text1"/>
                <w:spacing w:val="0"/>
                <w:sz w:val="24"/>
                <w:szCs w:val="24"/>
                <w14:textFill>
                  <w14:solidFill>
                    <w14:schemeClr w14:val="tx1"/>
                  </w14:solidFill>
                </w14:textFill>
              </w:rPr>
              <w:t>项规定加盖其单位公章，则出现无全称、或投标人代表未签字等情形，</w:t>
            </w:r>
            <w:r>
              <w:rPr>
                <w:rStyle w:val="13"/>
                <w:rFonts w:hint="eastAsia" w:ascii="宋体" w:hAnsi="宋体" w:eastAsia="宋体" w:cs="宋体"/>
                <w:b/>
                <w:bCs/>
                <w:color w:val="000000" w:themeColor="text1"/>
                <w:spacing w:val="0"/>
                <w:sz w:val="24"/>
                <w:szCs w:val="24"/>
                <w14:textFill>
                  <w14:solidFill>
                    <w14:schemeClr w14:val="tx1"/>
                  </w14:solidFill>
                </w14:textFill>
              </w:rPr>
              <w:t>不视为投标无效。</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⑤关于投标人的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证书应在投标截止时间前送达招标文件第一章第</w:t>
            </w:r>
            <w:r>
              <w:rPr>
                <w:rFonts w:hint="default" w:ascii="Calibri" w:hAnsi="Calibri" w:cs="Calibri"/>
                <w:color w:val="000000" w:themeColor="text1"/>
                <w:spacing w:val="0"/>
                <w:sz w:val="24"/>
                <w:szCs w:val="24"/>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条载明的地点，否则</w:t>
            </w:r>
            <w:r>
              <w:rPr>
                <w:rStyle w:val="13"/>
                <w:rFonts w:hint="eastAsia" w:ascii="宋体" w:hAnsi="宋体" w:eastAsia="宋体" w:cs="宋体"/>
                <w:b/>
                <w:bCs/>
                <w:color w:val="000000" w:themeColor="text1"/>
                <w:spacing w:val="0"/>
                <w:sz w:val="24"/>
                <w:szCs w:val="24"/>
                <w14:textFill>
                  <w14:solidFill>
                    <w14:schemeClr w14:val="tx1"/>
                  </w14:solidFill>
                </w14:textFill>
              </w:rPr>
              <w:t>投标将被拒绝。</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证书可采用信封（包括但不限于：信封、档案袋、文件袋等）作为外包装进行单独包装。外包装密封、不密封皆可。</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c.投标人的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证书或外包装应标记“项目名称、项目编号、投标人的全称”等内容，以方便识别、使用。</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d.投标人的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证书应能正常、有效使用，否则产生不利后果由投标人承担责任。</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⑥关于投标截止时间过后</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a.未按招标文件规定提交投标保证金的，</w:t>
            </w:r>
            <w:r>
              <w:rPr>
                <w:rStyle w:val="13"/>
                <w:rFonts w:hint="eastAsia" w:ascii="宋体" w:hAnsi="宋体" w:eastAsia="宋体" w:cs="宋体"/>
                <w:b/>
                <w:bCs/>
                <w:color w:val="000000" w:themeColor="text1"/>
                <w:spacing w:val="0"/>
                <w:sz w:val="24"/>
                <w:szCs w:val="24"/>
                <w14:textFill>
                  <w14:solidFill>
                    <w14:schemeClr w14:val="tx1"/>
                  </w14:solidFill>
                </w14:textFill>
              </w:rPr>
              <w:t>其投标将按无效投标处理。</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b.有下列情形之一的，其</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,其保证金不予退还：</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b1不同投标人的电子投标文件具有相同内部识别码；</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b2不同投标人的投标保证金从同一单位或个人的账户转出；</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b3投标人的投标保证金同一采购包下有其他投标人提交的投标保证金</w:t>
            </w:r>
          </w:p>
          <w:p>
            <w:pPr>
              <w:pStyle w:val="10"/>
              <w:keepNext w:val="0"/>
              <w:keepLines w:val="0"/>
              <w:widowControl/>
              <w:suppressLineNumbers w:val="0"/>
              <w:wordWrap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b4不同投标人存在串通投标的其他情形。</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⑧其他：</w:t>
            </w:r>
            <w:r>
              <w:rPr>
                <w:color w:val="000000" w:themeColor="text1"/>
                <w:spacing w:val="0"/>
                <w:sz w:val="24"/>
                <w:szCs w:val="24"/>
                <w14:textFill>
                  <w14:solidFill>
                    <w14:schemeClr w14:val="tx1"/>
                  </w14:solidFill>
                </w14:textFill>
              </w:rPr>
              <w:t>投标人的供应商名称（系统注册名称）应与CA证书供应商名称、保证金来源账户名称、递交的纸质投标文件供应商名称保持一致，请投标人注意</w:t>
            </w:r>
            <w:r>
              <w:rPr>
                <w:rFonts w:hint="eastAsia" w:ascii="宋体" w:hAnsi="宋体" w:eastAsia="宋体" w:cs="宋体"/>
                <w:color w:val="000000" w:themeColor="text1"/>
                <w:spacing w:val="0"/>
                <w:sz w:val="24"/>
                <w:szCs w:val="24"/>
                <w14:textFill>
                  <w14:solidFill>
                    <w14:schemeClr w14:val="tx1"/>
                  </w14:solidFill>
                </w14:textFill>
              </w:rPr>
              <w:t>。</w:t>
            </w:r>
          </w:p>
        </w:tc>
      </w:tr>
    </w:tbl>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rPr>
          <w:rStyle w:val="13"/>
          <w:rFonts w:hint="eastAsia" w:ascii="宋体" w:hAnsi="宋体" w:eastAsia="宋体" w:cs="宋体"/>
          <w:b/>
          <w:bCs/>
          <w:color w:val="000000" w:themeColor="text1"/>
          <w:spacing w:val="0"/>
          <w:sz w:val="31"/>
          <w:szCs w:val="3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br w:type="page"/>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t>第三章   投标人须知</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一、总则</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1、适用范围</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1.1适用于招标文件载明项目的政府采购活动（以下简称：“本次采购活动”）。</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2、定义</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2.1“采购标的”指招标文件载明的需要采购的货物或服务。</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2.2“潜在投标人”指按照招标文件第一章第</w:t>
      </w:r>
      <w:r>
        <w:rPr>
          <w:rFonts w:hint="default" w:ascii="Calibri" w:hAnsi="Calibri" w:cs="Calibri"/>
          <w:color w:val="000000" w:themeColor="text1"/>
          <w:spacing w:val="0"/>
          <w:sz w:val="24"/>
          <w:szCs w:val="24"/>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条规定获取招标文件且有意向参加本项目投标的供应商。</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2.3“投标人”指按照招标文件第一章第</w:t>
      </w:r>
      <w:r>
        <w:rPr>
          <w:rFonts w:hint="default" w:ascii="Calibri" w:hAnsi="Calibri" w:cs="Calibri"/>
          <w:color w:val="000000" w:themeColor="text1"/>
          <w:spacing w:val="0"/>
          <w:sz w:val="24"/>
          <w:szCs w:val="24"/>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条规定获取招标文件并参加本项目投标的供应商。</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2.4“单位负责人”指单位法定代表人或法律、法规规定代表单位行使职权的主要负责人。</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2.5“投标人代表”指投标人的单位负责人或“单位负责人授权书”中载明的接受授权方。</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二、投标人</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3、合格投标人</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3.1一般规定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（1）投标人应遵守政府采购法及实施条例、政府采购招投标管理办法、</w:t>
      </w:r>
      <w:r>
        <w:rPr>
          <w:rFonts w:hint="eastAsia" w:ascii="宋体" w:hAnsi="宋体" w:eastAsia="宋体" w:cs="宋体"/>
          <w:color w:val="000000" w:themeColor="text1"/>
          <w14:textFill>
            <w14:solidFill>
              <w14:schemeClr w14:val="tx1"/>
            </w14:solidFill>
          </w14:textFill>
        </w:rPr>
        <w:t>政府采购质疑和投诉办法及财政部、</w:t>
      </w:r>
      <w:r>
        <w:rPr>
          <w:rFonts w:hint="eastAsia" w:ascii="宋体" w:hAnsi="宋体" w:eastAsia="宋体" w:cs="宋体"/>
          <w:color w:val="000000" w:themeColor="text1"/>
          <w:spacing w:val="0"/>
          <w14:textFill>
            <w14:solidFill>
              <w14:schemeClr w14:val="tx1"/>
            </w14:solidFill>
          </w14:textFill>
        </w:rPr>
        <w:t>福建省财政厅有关政府采购文件的规定，同时还应遵守有关法律、法规和规章的强制性规定。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（2）投标人的资格要求：详见招标文件第一章。</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3.2若本项目接受联合体投标且投标人为联合体，则联合体各方应遵守本章第3.1条规定，同时还应遵守下列规定：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（1）联合体各方应提交联合体协议，联合体协议应符合招标文件规定。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（2）联合体各方不得再单独参加或与其他供应商另外组成联合体参加同一合同项下的投标。</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（3）联合体各方应共同与采购人签订政府采购合同，就政府采购合同约定的事项对采购人承担连带责任。</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4、投标费用</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4.1除招标文件另有规定外，投标人应自行承担其参加本项目投标所涉及的一切费用。</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三、招标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5、招标文件</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5.1招标文件由下述部分组成：</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（1）投标邀请</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（2）投标人须知前附表（表</w:t>
      </w:r>
      <w:r>
        <w:rPr>
          <w:rFonts w:hint="default" w:ascii="Calibri" w:hAnsi="Calibri" w:cs="Calibri"/>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（3）投标人须知</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（4）资格审查与评标</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（5）招标内容及要求</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（6）政府采购合同（参考文本）</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（7）投标文件格式</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（8）按照招标文件规定作为招标文件组成部分的其他内容（若有）</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5.2招标文件的澄清或修改</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可对已发出的招标文件进行必要的澄清或修改，但不得对招标文件载明的采购标的和投标人的资格要求进行改变。</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（2）除本章第</w:t>
      </w:r>
      <w:r>
        <w:rPr>
          <w:rFonts w:hint="default" w:ascii="Calibri" w:hAnsi="Calibri" w:cs="Calibri"/>
          <w:color w:val="000000" w:themeColor="text1"/>
          <w:spacing w:val="0"/>
          <w:sz w:val="24"/>
          <w:szCs w:val="24"/>
          <w14:textFill>
            <w14:solidFill>
              <w14:schemeClr w14:val="tx1"/>
            </w14:solidFill>
          </w14:textFill>
        </w:rPr>
        <w:t>5.2</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）款规定情形外，澄清或修改的内容可能影响投标文件编制的，</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将在投标截止时间至少15个日历日前，在招标文件载明的指定媒体以更正公告的形式发布澄清或修改的内容。不足</w:t>
      </w:r>
      <w:r>
        <w:rPr>
          <w:rFonts w:hint="default" w:ascii="Calibri" w:hAnsi="Calibri" w:cs="Calibri"/>
          <w:color w:val="000000" w:themeColor="text1"/>
          <w:spacing w:val="0"/>
          <w:sz w:val="24"/>
          <w:szCs w:val="24"/>
          <w14:textFill>
            <w14:solidFill>
              <w14:schemeClr w14:val="tx1"/>
            </w14:solidFill>
          </w14:textFill>
        </w:rPr>
        <w:t>15</w:t>
      </w:r>
      <w:r>
        <w:rPr>
          <w:rFonts w:hint="eastAsia" w:ascii="宋体" w:hAnsi="宋体" w:eastAsia="宋体" w:cs="宋体"/>
          <w:color w:val="000000" w:themeColor="text1"/>
          <w:spacing w:val="0"/>
          <w:sz w:val="24"/>
          <w:szCs w:val="24"/>
          <w14:textFill>
            <w14:solidFill>
              <w14:schemeClr w14:val="tx1"/>
            </w14:solidFill>
          </w14:textFill>
        </w:rPr>
        <w:t>个日历日的，</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将顺延投标截止时间及开标时间，</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和投标人受原投标截止时间及开标时间制约的所有权利和义务均延长至新的投标截止时间及开标时间。</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（3）澄清或修改的内容可能改变招标文件载明的采购标的和投标人的资格要求的，本次采购活动结束，</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将依法组织后续采购活动（包括但不限于：重新招标、采用其他方式采购等）。</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6、现场考察或开标前答疑会</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6.1是否组织现场考察或召开开标前答疑会：详见招标文件第二章。</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7、更正公告</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7.1若</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发布更正公告，则更正公告及其所发布的内容或信息（包括但不限于：招标文件的澄清或修改、现场考察或答疑会的有关事宜等）</w:t>
      </w:r>
      <w:r>
        <w:rPr>
          <w:rStyle w:val="13"/>
          <w:rFonts w:hint="eastAsia" w:ascii="宋体" w:hAnsi="宋体" w:eastAsia="宋体" w:cs="宋体"/>
          <w:b/>
          <w:bCs/>
          <w:color w:val="000000" w:themeColor="text1"/>
          <w:spacing w:val="0"/>
          <w:sz w:val="24"/>
          <w:szCs w:val="24"/>
          <w14:textFill>
            <w14:solidFill>
              <w14:schemeClr w14:val="tx1"/>
            </w14:solidFill>
          </w14:textFill>
        </w:rPr>
        <w:t>作为招标文件组成部分</w:t>
      </w:r>
      <w:r>
        <w:rPr>
          <w:rFonts w:hint="eastAsia" w:ascii="宋体" w:hAnsi="宋体" w:eastAsia="宋体" w:cs="宋体"/>
          <w:color w:val="000000" w:themeColor="text1"/>
          <w:spacing w:val="0"/>
          <w:sz w:val="24"/>
          <w:szCs w:val="24"/>
          <w14:textFill>
            <w14:solidFill>
              <w14:schemeClr w14:val="tx1"/>
            </w14:solidFill>
          </w14:textFill>
        </w:rPr>
        <w:t>，对投标人具有约束力。</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7.2更正公告作为</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通知所有潜在投标人的书面形式。</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8、终止公告</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8.1若出现因重大变故导致采购任务取消情形，</w:t>
      </w:r>
      <w:r>
        <w:rPr>
          <w:rFonts w:hint="eastAsia" w:ascii="宋体" w:hAnsi="宋体" w:eastAsia="宋体" w:cs="宋体"/>
          <w:color w:val="000000" w:themeColor="text1"/>
          <w:spacing w:val="0"/>
          <w:sz w:val="24"/>
          <w:szCs w:val="24"/>
          <w:u w:val="none"/>
          <w14:textFill>
            <w14:solidFill>
              <w14:schemeClr w14:val="tx1"/>
            </w14:solidFill>
          </w14:textFill>
        </w:rPr>
        <w:t>福州华腾招标有限公司可终止招标并发布终止公告。</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none"/>
          <w14:textFill>
            <w14:solidFill>
              <w14:schemeClr w14:val="tx1"/>
            </w14:solidFill>
          </w14:textFill>
        </w:rPr>
        <w:t>8.2终止公告作为福州华腾招标有限公司</w:t>
      </w:r>
      <w:r>
        <w:rPr>
          <w:rFonts w:hint="eastAsia" w:ascii="宋体" w:hAnsi="宋体" w:eastAsia="宋体" w:cs="宋体"/>
          <w:color w:val="000000" w:themeColor="text1"/>
          <w:spacing w:val="0"/>
          <w:sz w:val="24"/>
          <w:szCs w:val="24"/>
          <w14:textFill>
            <w14:solidFill>
              <w14:schemeClr w14:val="tx1"/>
            </w14:solidFill>
          </w14:textFill>
        </w:rPr>
        <w:t>通知所有潜在投标人的书面形式。</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四、投标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9、投标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9.1投标人可对招标文件载明的全部或部分采购包进行投标。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9.2投标人应对同一个采购包内的所有内容进行完整投标，否则</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9.3投标人代表只能接受一个投标人的授权参加投标，否则</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9.4单位负责人为同一人或存在直接控股、管理关系的不同供应商，不得同时参加同一合同项下的投标，否则</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9.5为本项目提供整体设计、规范编制或项目管理、监理、检测等服务的供应商，不得参加本项目除整体设计、规范编制和项目管理、监理、检测等服务外的采购活动，否则</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9.6列入失信被执行人、重大税收违法案件当事人名单、政府采购严重违法失信行为记录名单及其他不符合政府采购法第二十二条规定条件的供应商，不得参加投标，否则</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9.7有下列情形之一的，视为投标人串通投标，</w:t>
      </w:r>
      <w:r>
        <w:rPr>
          <w:rStyle w:val="13"/>
          <w:rFonts w:hint="eastAsia" w:ascii="宋体" w:hAnsi="宋体" w:eastAsia="宋体" w:cs="宋体"/>
          <w:b/>
          <w:bCs/>
          <w:color w:val="000000" w:themeColor="text1"/>
          <w:spacing w:val="0"/>
          <w:sz w:val="24"/>
          <w:szCs w:val="24"/>
          <w14:textFill>
            <w14:solidFill>
              <w14:schemeClr w14:val="tx1"/>
            </w14:solidFill>
          </w14:textFill>
        </w:rPr>
        <w:t>其投标无效：</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（1）不同投标人的投标文件由同一单位或个人编制；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（2）不同投标人委托同一单位或个人办理投标事宜；</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（3）不同投标人的投标文件载明的项目管理成员或联系人员为同一人；</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（4）不同投标人的投标文件异常一致或投标报价呈规律性差异；</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（5）不同投标人的投标文件相互混装；</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（6）不同投标人的投标保证金从同一单位或个人的账户转出；</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（7）有关法律、法规和规章及招标文件规定的其他串通投标情形。</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10、投标文件</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10.1投标文件的编制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（1）投标人应先仔细阅读招标文件的全部内容后，再进行投标文件的编制。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（2）投标文件应按照本章第</w:t>
      </w:r>
      <w:r>
        <w:rPr>
          <w:rFonts w:hint="default" w:ascii="Calibri" w:hAnsi="Calibri" w:cs="Calibri"/>
          <w:color w:val="000000" w:themeColor="text1"/>
          <w:spacing w:val="0"/>
          <w:sz w:val="24"/>
          <w:szCs w:val="24"/>
          <w14:textFill>
            <w14:solidFill>
              <w14:schemeClr w14:val="tx1"/>
            </w14:solidFill>
          </w14:textFill>
        </w:rPr>
        <w:t>10.2</w:t>
      </w:r>
      <w:r>
        <w:rPr>
          <w:rFonts w:hint="eastAsia" w:ascii="宋体" w:hAnsi="宋体" w:eastAsia="宋体" w:cs="宋体"/>
          <w:color w:val="000000" w:themeColor="text1"/>
          <w:spacing w:val="0"/>
          <w:sz w:val="24"/>
          <w:szCs w:val="24"/>
          <w14:textFill>
            <w14:solidFill>
              <w14:schemeClr w14:val="tx1"/>
            </w14:solidFill>
          </w14:textFill>
        </w:rPr>
        <w:t>条规定编制其组成部分。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（3）投标文件应满足招标文件提出的实质性要求和条件，并保证其所提交的全部资料是不可割离且真实、有效、准确、完整和不具有任何误导性的，否则造成不利后果由投标人承担责任。</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10.2投标文件由下述部分组成：</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（1）资格及资信证明部分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①投标函</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②投标人的资格及资信证明文件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③投标保证金</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（2）报价部分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①开标一览表</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②投标分项报价表</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③招标文件规定的价格扣除证明材料（若有）</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④招标文件规定的加分证明材料（若有）</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（3）技术商务部分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①标的说明一览表</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②技术和服务要求响应表</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③商务条件响应表</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④投标人提交的其他资料（若有）</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⑤招标文件规定作为投标文件组成部分的其他内容（若有）</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10.3投标文件的语言</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（1）除招标文件另有规定外，投标文件应使用中文文本，若有不同文本，以中文文本为准。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10.4投标文件的份数：详见招标文件第二章。</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10.5投标文件的格式</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（1）除招标文件另有规定外，投标文件应使用招标文件第七章规定的格式。</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（2）除招标文件另有规定外，投标文件应使用不能擦去的墨料或墨水打印、书写或复印。</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（3）除招标文件另有规定外，投标文件应使用人民币作为计量货币。</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（4）除招标文件另有规定外，签署、盖章应遵守下列规定：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w:t>
      </w:r>
      <w:r>
        <w:rPr>
          <w:rFonts w:hint="eastAsia" w:ascii="宋体" w:hAnsi="宋体" w:eastAsia="宋体" w:cs="宋体"/>
          <w:color w:val="000000" w:themeColor="text1"/>
          <w:spacing w:val="0"/>
          <w14:textFill>
            <w14:solidFill>
              <w14:schemeClr w14:val="tx1"/>
            </w14:solidFill>
          </w14:textFill>
        </w:rPr>
        <w:t>投标文件应加盖投标人的单位公章。若投标人代表为单位授权的委托代理人，应提供“单位授权书”。</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②投标文件应没有涂改或行间插字，除非这些改动是根据</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的指示进行的，或是为改正投标人造成的应修改的错误而进行的。若有前述改动，应按照下列规定之一对改动处进行处理：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a.投标人代表签字确认；</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b.加盖投标人的单位公章或校正章。</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10.6投标报价</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（1）投标报价超出最高限价将导致</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（2）最高限价由采购人根据价格测算情况，在预算金额的额度内合理设定。最高限价不得超出预算金额。</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（3）除招标文件另有规定外，投标文件不能出现任何选择性的投标报价，即每一个采购包和品目号的采购标的都只能有一个投标报价。任何选择性的投标报价将导致</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10.7分包</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（1）是否允许中标人将本项目的非主体、非关键性工作进行分包：详见招标文件第二章。</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（3）招标文件允许中标人将非主体、非关键性工作进行分包的项目，有下列情形之一的，中标人不得分包：</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①投标文件中未载明分包承担主体；</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②投标文件载明的分包承担主体不具备相应资质条件；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③投标文件载明的分包承担主体拟再次分包；</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④享受中小企业扶持政策获得政府采购合同的，小微企业不得将合同分包给大中型企业，中型企业不得将合同分包给大型企业。</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10.8投标有效期</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（1）招标文件载明的投标有效期：详见招标文件第二章。</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（2）投标文件承诺的投标有效期不得少于招标文件载明的投标有效期，否则</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（3）根据本次采购活动的需要，</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可于投标有效期届满之前书面要求投标人延长投标有效期，投标人应在</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10.9投标保证金</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（1）投标保证金作为投标人按照招标文件规定履行相应投标责任、义务的约束及担保。</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（2）投标保证金的有效期应与投标文件承诺的投标有效期保持一致，否则</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（3）提交</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①投标人应从其银行账户</w:t>
      </w:r>
      <w:r>
        <w:rPr>
          <w:rStyle w:val="13"/>
          <w:rFonts w:hint="eastAsia" w:ascii="宋体" w:hAnsi="宋体" w:eastAsia="宋体" w:cs="宋体"/>
          <w:b/>
          <w:bCs/>
          <w:color w:val="000000" w:themeColor="text1"/>
          <w:spacing w:val="0"/>
          <w:sz w:val="24"/>
          <w:szCs w:val="24"/>
          <w14:textFill>
            <w14:solidFill>
              <w14:schemeClr w14:val="tx1"/>
            </w14:solidFill>
          </w14:textFill>
        </w:rPr>
        <w:t>（基本存款账户）</w:t>
      </w:r>
      <w:r>
        <w:rPr>
          <w:rFonts w:hint="eastAsia" w:ascii="宋体" w:hAnsi="宋体" w:eastAsia="宋体" w:cs="宋体"/>
          <w:color w:val="000000" w:themeColor="text1"/>
          <w:spacing w:val="0"/>
          <w:sz w:val="24"/>
          <w:szCs w:val="24"/>
          <w14:textFill>
            <w14:solidFill>
              <w14:schemeClr w14:val="tx1"/>
            </w14:solidFill>
          </w14:textFill>
        </w:rPr>
        <w:t>按照下列方式：</w:t>
      </w:r>
      <w:r>
        <w:rPr>
          <w:rStyle w:val="13"/>
          <w:rFonts w:hint="eastAsia" w:ascii="宋体" w:hAnsi="宋体" w:eastAsia="宋体" w:cs="宋体"/>
          <w:b/>
          <w:bCs/>
          <w:color w:val="000000" w:themeColor="text1"/>
          <w:spacing w:val="0"/>
          <w:sz w:val="24"/>
          <w:szCs w:val="24"/>
          <w14:textFill>
            <w14:solidFill>
              <w14:schemeClr w14:val="tx1"/>
            </w14:solidFill>
          </w14:textFill>
        </w:rPr>
        <w:t>公对公转账方式</w:t>
      </w:r>
      <w:r>
        <w:rPr>
          <w:rFonts w:hint="eastAsia" w:ascii="宋体" w:hAnsi="宋体" w:eastAsia="宋体" w:cs="宋体"/>
          <w:color w:val="000000" w:themeColor="text1"/>
          <w:spacing w:val="0"/>
          <w:sz w:val="24"/>
          <w:szCs w:val="24"/>
          <w14:textFill>
            <w14:solidFill>
              <w14:schemeClr w14:val="tx1"/>
            </w14:solidFill>
          </w14:textFill>
        </w:rPr>
        <w:t>向招标文件载明的投标保证金账户提交投标保证金，具体金额详见招标文件第一章。</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②投标保证金应于投标截止时间前到达招标文件载明的投标保证金账户，否则视为投标保证金未提交；是否到达按照下列方式认定：</w:t>
      </w:r>
      <w:r>
        <w:rPr>
          <w:rStyle w:val="13"/>
          <w:rFonts w:hint="eastAsia" w:ascii="宋体" w:hAnsi="宋体" w:eastAsia="宋体" w:cs="宋体"/>
          <w:b/>
          <w:bCs/>
          <w:color w:val="000000" w:themeColor="text1"/>
          <w:spacing w:val="0"/>
          <w:sz w:val="24"/>
          <w:szCs w:val="24"/>
          <w14:textFill>
            <w14:solidFill>
              <w14:schemeClr w14:val="tx1"/>
            </w14:solidFill>
          </w14:textFill>
        </w:rPr>
        <w:t>以福建省政府采购网上公开信息系统记载的为准。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③若本项目接受联合体投标且投标人为联合体，则联合体中的牵头方应按照本章第</w:t>
      </w:r>
      <w:r>
        <w:rPr>
          <w:rFonts w:hint="default" w:ascii="Calibri" w:hAnsi="Calibri" w:cs="Calibri"/>
          <w:color w:val="000000" w:themeColor="text1"/>
          <w:spacing w:val="0"/>
          <w:sz w:val="24"/>
          <w:szCs w:val="24"/>
          <w14:textFill>
            <w14:solidFill>
              <w14:schemeClr w14:val="tx1"/>
            </w14:solidFill>
          </w14:textFill>
        </w:rPr>
        <w:t>10.9</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）款第①、②点规定提交投标保证金。</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※除招标文件另有规定外，未按照上述规定提交投标保证金将导致资格审查不合格。</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（4）退还</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①在投标截止时间前撤回已提交的投标文件的投标人，其投标保证金将在</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收到投标人书面撤回通知之日起5个工作日内退回原账户。</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②未中标人的投标保证金将在中标通知书发出之日起</w:t>
      </w:r>
      <w:r>
        <w:rPr>
          <w:rFonts w:hint="default" w:ascii="Calibri" w:hAnsi="Calibri" w:cs="Calibri"/>
          <w:color w:val="000000" w:themeColor="text1"/>
          <w:spacing w:val="0"/>
          <w:sz w:val="24"/>
          <w:szCs w:val="24"/>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个工作日内退回原账户。</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③中标人的投标保证金将在政府采购合同签订之日起</w:t>
      </w:r>
      <w:r>
        <w:rPr>
          <w:rFonts w:hint="default" w:ascii="Calibri" w:hAnsi="Calibri" w:cs="Calibri"/>
          <w:color w:val="000000" w:themeColor="text1"/>
          <w:spacing w:val="0"/>
          <w:sz w:val="24"/>
          <w:szCs w:val="24"/>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个工作日内退回原账户；合同签订之日</w:t>
      </w:r>
      <w:r>
        <w:rPr>
          <w:rStyle w:val="13"/>
          <w:rFonts w:hint="eastAsia" w:ascii="宋体" w:hAnsi="宋体" w:eastAsia="宋体" w:cs="宋体"/>
          <w:b/>
          <w:bCs/>
          <w:color w:val="000000" w:themeColor="text1"/>
          <w:spacing w:val="0"/>
          <w:sz w:val="24"/>
          <w:szCs w:val="24"/>
          <w14:textFill>
            <w14:solidFill>
              <w14:schemeClr w14:val="tx1"/>
            </w14:solidFill>
          </w14:textFill>
        </w:rPr>
        <w:t>以福建省政府采购网上公开信息系统记载的为准。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④终止招标的，</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将在终止公告发布之日起5个工作日内退回已收取的投标保证金及其在银行产生的孳息。</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⑤除招标文件另有规定外，质疑或投诉涉及的投标人，若投标保证金尚未退还，则待质疑或投诉处理完毕后不计利息原额退还。</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※本章第</w:t>
      </w:r>
      <w:r>
        <w:rPr>
          <w:rStyle w:val="13"/>
          <w:rFonts w:hint="default" w:ascii="Calibri" w:hAnsi="Calibri" w:cs="Calibri"/>
          <w:b/>
          <w:bCs/>
          <w:color w:val="000000" w:themeColor="text1"/>
          <w:spacing w:val="0"/>
          <w:sz w:val="24"/>
          <w:szCs w:val="24"/>
          <w14:textFill>
            <w14:solidFill>
              <w14:schemeClr w14:val="tx1"/>
            </w14:solidFill>
          </w14:textFill>
        </w:rPr>
        <w:t>10.9</w:t>
      </w:r>
      <w:r>
        <w:rPr>
          <w:rStyle w:val="13"/>
          <w:rFonts w:hint="eastAsia" w:ascii="宋体" w:hAnsi="宋体" w:eastAsia="宋体" w:cs="宋体"/>
          <w:b/>
          <w:bCs/>
          <w:color w:val="000000" w:themeColor="text1"/>
          <w:spacing w:val="0"/>
          <w:sz w:val="24"/>
          <w:szCs w:val="24"/>
          <w14:textFill>
            <w14:solidFill>
              <w14:schemeClr w14:val="tx1"/>
            </w14:solidFill>
          </w14:textFill>
        </w:rPr>
        <w:t>条第（</w:t>
      </w:r>
      <w:r>
        <w:rPr>
          <w:rStyle w:val="13"/>
          <w:rFonts w:hint="default" w:ascii="Calibri" w:hAnsi="Calibri" w:cs="Calibri"/>
          <w:b/>
          <w:bCs/>
          <w:color w:val="000000" w:themeColor="text1"/>
          <w:spacing w:val="0"/>
          <w:sz w:val="24"/>
          <w:szCs w:val="24"/>
          <w14:textFill>
            <w14:solidFill>
              <w14:schemeClr w14:val="tx1"/>
            </w14:solidFill>
          </w14:textFill>
        </w:rPr>
        <w:t>4</w:t>
      </w:r>
      <w:r>
        <w:rPr>
          <w:rStyle w:val="13"/>
          <w:rFonts w:hint="eastAsia" w:ascii="宋体" w:hAnsi="宋体" w:eastAsia="宋体" w:cs="宋体"/>
          <w:b/>
          <w:bCs/>
          <w:color w:val="000000" w:themeColor="text1"/>
          <w:spacing w:val="0"/>
          <w:sz w:val="24"/>
          <w:szCs w:val="24"/>
          <w14:textFill>
            <w14:solidFill>
              <w14:schemeClr w14:val="tx1"/>
            </w14:solidFill>
          </w14:textFill>
        </w:rPr>
        <w:t>）款第①、②、③点规定的投标保证金退还时限不包括因投标人自身原因导致无法及时退还而增加的时间。</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（5）若出现本章第</w:t>
      </w:r>
      <w:r>
        <w:rPr>
          <w:rFonts w:hint="default" w:ascii="Calibri" w:hAnsi="Calibri" w:cs="Calibri"/>
          <w:color w:val="000000" w:themeColor="text1"/>
          <w:spacing w:val="0"/>
          <w:sz w:val="24"/>
          <w:szCs w:val="24"/>
          <w14:textFill>
            <w14:solidFill>
              <w14:schemeClr w14:val="tx1"/>
            </w14:solidFill>
          </w14:textFill>
        </w:rPr>
        <w:t>10.8</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（6）有下列情形之一的，投标保证金将不予退还：</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①投标人串通投标；</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②投标人提供虚假材料；</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③投标人采取不正当手段诋毁、排挤其他投标人；</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④投标截止时间后，投标人在投标有效期内撤销投标文件；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⑤招标文件规定的其他不予退还情形；</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⑥</w:t>
      </w:r>
      <w:r>
        <w:rPr>
          <w:rFonts w:hint="eastAsia" w:ascii="宋体" w:hAnsi="宋体" w:eastAsia="宋体" w:cs="宋体"/>
          <w:color w:val="000000" w:themeColor="text1"/>
          <w14:textFill>
            <w14:solidFill>
              <w14:schemeClr w14:val="tx1"/>
            </w14:solidFill>
          </w14:textFill>
        </w:rPr>
        <w:t>中标人有下列情形之一的：</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default" w:ascii="Calibri" w:hAnsi="Calibri" w:cs="Calibri"/>
          <w:color w:val="000000" w:themeColor="text1"/>
          <w:spacing w:val="0"/>
          <w:sz w:val="24"/>
          <w:szCs w:val="24"/>
          <w14:textFill>
            <w14:solidFill>
              <w14:schemeClr w14:val="tx1"/>
            </w14:solidFill>
          </w14:textFill>
        </w:rPr>
        <w:t>a</w:t>
      </w:r>
      <w:r>
        <w:rPr>
          <w:rFonts w:hint="eastAsia" w:ascii="宋体" w:hAnsi="宋体" w:eastAsia="宋体" w:cs="宋体"/>
          <w:color w:val="000000" w:themeColor="text1"/>
          <w:spacing w:val="0"/>
          <w:sz w:val="24"/>
          <w:szCs w:val="24"/>
          <w14:textFill>
            <w14:solidFill>
              <w14:schemeClr w14:val="tx1"/>
            </w14:solidFill>
          </w14:textFill>
        </w:rPr>
        <w:t>.除不可抗力外，因中标人自身原因未在中标通知书要求的期限内与采购人签订政府采购合同；</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b.未按照招标文件、投标文件的约定签订政府采购合同或提交履约保证金。</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※若上述投标保证金不予退还情形给采购人（采购代理机构）造成损失，则投标人还要承担相应的赔偿责任。</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10.10投标文件的提交</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（1）一个投标人只能提交一个投标文件，并按照招标文件第一章规定将其送达。</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10.11投标文件的补充、修改或撤回</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（1）投标截止时间前，投标人可对所提交的投标文件进行补充、修改或撤回，并书面通知</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（2）补充、修改的内容应按照本章第</w:t>
      </w:r>
      <w:r>
        <w:rPr>
          <w:rFonts w:hint="default" w:ascii="Calibri" w:hAnsi="Calibri" w:cs="Calibri"/>
          <w:color w:val="000000" w:themeColor="text1"/>
          <w:spacing w:val="0"/>
          <w:sz w:val="24"/>
          <w:szCs w:val="24"/>
          <w14:textFill>
            <w14:solidFill>
              <w14:schemeClr w14:val="tx1"/>
            </w14:solidFill>
          </w14:textFill>
        </w:rPr>
        <w:t>10.5</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4</w:t>
      </w:r>
      <w:r>
        <w:rPr>
          <w:rFonts w:hint="eastAsia" w:ascii="宋体" w:hAnsi="宋体" w:eastAsia="宋体" w:cs="宋体"/>
          <w:color w:val="000000" w:themeColor="text1"/>
          <w:spacing w:val="0"/>
          <w:sz w:val="24"/>
          <w:szCs w:val="24"/>
          <w14:textFill>
            <w14:solidFill>
              <w14:schemeClr w14:val="tx1"/>
            </w14:solidFill>
          </w14:textFill>
        </w:rPr>
        <w:t>）款规定进行签署、盖章，并按照本章第</w:t>
      </w:r>
      <w:r>
        <w:rPr>
          <w:rFonts w:hint="default" w:ascii="Calibri" w:hAnsi="Calibri" w:cs="Calibri"/>
          <w:color w:val="000000" w:themeColor="text1"/>
          <w:spacing w:val="0"/>
          <w:sz w:val="24"/>
          <w:szCs w:val="24"/>
          <w14:textFill>
            <w14:solidFill>
              <w14:schemeClr w14:val="tx1"/>
            </w14:solidFill>
          </w14:textFill>
        </w:rPr>
        <w:t>10.10</w:t>
      </w:r>
      <w:r>
        <w:rPr>
          <w:rFonts w:hint="eastAsia" w:ascii="宋体" w:hAnsi="宋体" w:eastAsia="宋体" w:cs="宋体"/>
          <w:color w:val="000000" w:themeColor="text1"/>
          <w:spacing w:val="0"/>
          <w:sz w:val="24"/>
          <w:szCs w:val="24"/>
          <w14:textFill>
            <w14:solidFill>
              <w14:schemeClr w14:val="tx1"/>
            </w14:solidFill>
          </w14:textFill>
        </w:rPr>
        <w:t>条规定提交，</w:t>
      </w:r>
      <w:r>
        <w:rPr>
          <w:rStyle w:val="13"/>
          <w:rFonts w:hint="eastAsia" w:ascii="宋体" w:hAnsi="宋体" w:eastAsia="宋体" w:cs="宋体"/>
          <w:b/>
          <w:bCs/>
          <w:color w:val="000000" w:themeColor="text1"/>
          <w:spacing w:val="0"/>
          <w:sz w:val="24"/>
          <w:szCs w:val="24"/>
          <w14:textFill>
            <w14:solidFill>
              <w14:schemeClr w14:val="tx1"/>
            </w14:solidFill>
          </w14:textFill>
        </w:rPr>
        <w:t>否则将被拒收。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※按照上述规定提交的补充、修改内容作为投标文件组成部分。</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10.12除招标文件另有规定外，有下列情形之一的，</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（1）投标文件未按照招标文件要求签署、盖章；</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（2）不符合招标文件中规定的资格要求；</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（3）投标报价超过招标文件中规定的预算金额或最高限价；</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（4）投标文件含有采购人不能接受的附加条件；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（5）有关法律、法规和规章及招标文件规定的其他无效情形。</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五、开标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11、开标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11.1</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将在招标文件载明的开标时间及地点主持召开开标会，并邀请投标人参加。</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11.2开标会的主持人、唱标人、记录人及其他工作人员（若有）均由</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派出，现场监督人员（若有）可由有关方面派出。</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11.3参加现场开标会的投标人应签到。</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11.4开标会应遵守下列规定：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（1）首先由主持人宣布开标会须知，然后由投标人代表对投标文件的密封情况进行检查，经确认无误后，由工作人员对密封的投标文件当众拆封。</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（3）记录人对唱标人宣布的内容作开标记录。</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（5）投标人代表对开标过程和开标记录有疑义，以及认为采购人（采购代理机构）相关工作人员有需要回避情形的，应当场提出询问或回避申请。否则，视为投标人对开标过程和开标记录予以认可。</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（6）若投标人未参加开标会（包括但不限于投标人派出的人员不是投标人代表），视同其对开标过程和开标记录予以认可。</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※若出现本章第</w:t>
      </w:r>
      <w:r>
        <w:rPr>
          <w:rStyle w:val="13"/>
          <w:rFonts w:hint="default" w:ascii="Calibri" w:hAnsi="Calibri" w:cs="Calibri"/>
          <w:b/>
          <w:bCs/>
          <w:color w:val="000000" w:themeColor="text1"/>
          <w:spacing w:val="0"/>
          <w:sz w:val="24"/>
          <w:szCs w:val="24"/>
          <w14:textFill>
            <w14:solidFill>
              <w14:schemeClr w14:val="tx1"/>
            </w14:solidFill>
          </w14:textFill>
        </w:rPr>
        <w:t>11.4</w:t>
      </w:r>
      <w:r>
        <w:rPr>
          <w:rStyle w:val="13"/>
          <w:rFonts w:hint="eastAsia" w:ascii="宋体" w:hAnsi="宋体" w:eastAsia="宋体" w:cs="宋体"/>
          <w:b/>
          <w:bCs/>
          <w:color w:val="000000" w:themeColor="text1"/>
          <w:spacing w:val="0"/>
          <w:sz w:val="24"/>
          <w:szCs w:val="24"/>
          <w14:textFill>
            <w14:solidFill>
              <w14:schemeClr w14:val="tx1"/>
            </w14:solidFill>
          </w14:textFill>
        </w:rPr>
        <w:t>条第（</w:t>
      </w:r>
      <w:r>
        <w:rPr>
          <w:rStyle w:val="13"/>
          <w:rFonts w:hint="default" w:ascii="Calibri" w:hAnsi="Calibri" w:cs="Calibri"/>
          <w:b/>
          <w:bCs/>
          <w:color w:val="000000" w:themeColor="text1"/>
          <w:spacing w:val="0"/>
          <w:sz w:val="24"/>
          <w:szCs w:val="24"/>
          <w14:textFill>
            <w14:solidFill>
              <w14:schemeClr w14:val="tx1"/>
            </w14:solidFill>
          </w14:textFill>
        </w:rPr>
        <w:t>4</w:t>
      </w:r>
      <w:r>
        <w:rPr>
          <w:rStyle w:val="13"/>
          <w:rFonts w:hint="eastAsia" w:ascii="宋体" w:hAnsi="宋体" w:eastAsia="宋体" w:cs="宋体"/>
          <w:b/>
          <w:bCs/>
          <w:color w:val="000000" w:themeColor="text1"/>
          <w:spacing w:val="0"/>
          <w:sz w:val="24"/>
          <w:szCs w:val="24"/>
          <w14:textFill>
            <w14:solidFill>
              <w14:schemeClr w14:val="tx1"/>
            </w14:solidFill>
          </w14:textFill>
        </w:rPr>
        <w:t>）、（</w:t>
      </w:r>
      <w:r>
        <w:rPr>
          <w:rStyle w:val="13"/>
          <w:rFonts w:hint="default" w:ascii="Calibri" w:hAnsi="Calibri" w:cs="Calibri"/>
          <w:b/>
          <w:bCs/>
          <w:color w:val="000000" w:themeColor="text1"/>
          <w:spacing w:val="0"/>
          <w:sz w:val="24"/>
          <w:szCs w:val="24"/>
          <w14:textFill>
            <w14:solidFill>
              <w14:schemeClr w14:val="tx1"/>
            </w14:solidFill>
          </w14:textFill>
        </w:rPr>
        <w:t>5</w:t>
      </w:r>
      <w:r>
        <w:rPr>
          <w:rStyle w:val="13"/>
          <w:rFonts w:hint="eastAsia" w:ascii="宋体" w:hAnsi="宋体" w:eastAsia="宋体" w:cs="宋体"/>
          <w:b/>
          <w:bCs/>
          <w:color w:val="000000" w:themeColor="text1"/>
          <w:spacing w:val="0"/>
          <w:sz w:val="24"/>
          <w:szCs w:val="24"/>
          <w14:textFill>
            <w14:solidFill>
              <w14:schemeClr w14:val="tx1"/>
            </w14:solidFill>
          </w14:textFill>
        </w:rPr>
        <w:t>）、（</w:t>
      </w:r>
      <w:r>
        <w:rPr>
          <w:rStyle w:val="13"/>
          <w:rFonts w:hint="default" w:ascii="Calibri" w:hAnsi="Calibri" w:cs="Calibri"/>
          <w:b/>
          <w:bCs/>
          <w:color w:val="000000" w:themeColor="text1"/>
          <w:spacing w:val="0"/>
          <w:sz w:val="24"/>
          <w:szCs w:val="24"/>
          <w14:textFill>
            <w14:solidFill>
              <w14:schemeClr w14:val="tx1"/>
            </w14:solidFill>
          </w14:textFill>
        </w:rPr>
        <w:t>6</w:t>
      </w:r>
      <w:r>
        <w:rPr>
          <w:rStyle w:val="13"/>
          <w:rFonts w:hint="eastAsia" w:ascii="宋体" w:hAnsi="宋体" w:eastAsia="宋体" w:cs="宋体"/>
          <w:b/>
          <w:bCs/>
          <w:color w:val="000000" w:themeColor="text1"/>
          <w:spacing w:val="0"/>
          <w:sz w:val="24"/>
          <w:szCs w:val="24"/>
          <w14:textFill>
            <w14:solidFill>
              <w14:schemeClr w14:val="tx1"/>
            </w14:solidFill>
          </w14:textFill>
        </w:rPr>
        <w:t>）款规定情形之一</w:t>
      </w:r>
      <w:r>
        <w:rPr>
          <w:rFonts w:hint="eastAsia" w:ascii="宋体" w:hAnsi="宋体" w:eastAsia="宋体" w:cs="宋体"/>
          <w:color w:val="000000" w:themeColor="text1"/>
          <w:spacing w:val="0"/>
          <w:sz w:val="24"/>
          <w:szCs w:val="24"/>
          <w14:textFill>
            <w14:solidFill>
              <w14:schemeClr w14:val="tx1"/>
            </w14:solidFill>
          </w14:textFill>
        </w:rPr>
        <w:t>，</w:t>
      </w:r>
      <w:r>
        <w:rPr>
          <w:rStyle w:val="13"/>
          <w:rFonts w:hint="eastAsia" w:ascii="宋体" w:hAnsi="宋体" w:eastAsia="宋体" w:cs="宋体"/>
          <w:b/>
          <w:bCs/>
          <w:color w:val="000000" w:themeColor="text1"/>
          <w:spacing w:val="0"/>
          <w:sz w:val="24"/>
          <w:szCs w:val="24"/>
          <w14:textFill>
            <w14:solidFill>
              <w14:schemeClr w14:val="tx1"/>
            </w14:solidFill>
          </w14:textFill>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Style w:val="13"/>
          <w:rFonts w:hint="eastAsia" w:ascii="宋体" w:hAnsi="宋体" w:eastAsia="宋体" w:cs="宋体"/>
          <w:b/>
          <w:bCs/>
          <w:color w:val="000000" w:themeColor="text1"/>
          <w:spacing w:val="0"/>
          <w:sz w:val="24"/>
          <w:szCs w:val="24"/>
          <w14:textFill>
            <w14:solidFill>
              <w14:schemeClr w14:val="tx1"/>
            </w14:solidFill>
          </w14:textFill>
        </w:rPr>
        <w:t>提出任何疑义或要求（包括质疑）。</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11.5投标截止时间后，参加投标的投标人不足三家的，不进行开标。同时，本次采购活动结束，</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将依法组织后续采购活动（包括但不限于：重新招标、采用其他方式采购等）。</w:t>
      </w:r>
    </w:p>
    <w:p>
      <w:pPr>
        <w:pStyle w:val="10"/>
        <w:keepNext w:val="0"/>
        <w:keepLines w:val="0"/>
        <w:widowControl/>
        <w:suppressLineNumbers w:val="0"/>
        <w:spacing w:before="75" w:beforeAutospacing="0" w:after="240"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11.6投标截止时间后撤销投标的处理</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  投标截止时间后，投标人在投标有效期内撤销投标的，其撤销投标的行为无效。    </w:t>
      </w:r>
      <w:r>
        <w:rPr>
          <w:rFonts w:hint="eastAsia" w:ascii="宋体" w:hAnsi="宋体" w:eastAsia="宋体" w:cs="宋体"/>
          <w:color w:val="000000" w:themeColor="text1"/>
          <w14:textFill>
            <w14:solidFill>
              <w14:schemeClr w14:val="tx1"/>
            </w14:solidFill>
          </w14:textFill>
        </w:rPr>
        <w:br w:type="textWrapping"/>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六、中标与政府采购合同</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12、中标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12.1本项目推荐的中标候选人家数：详见招标文件第二章。</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12.2本项目中标人的确定：详见招标文件第二章。</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12.3中标公告</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（1）中标人确定之日起</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个工作日内，</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将在招标文件载明的指定媒体以中标公告的形式发布中标结果。</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（2）中标公告的公告期限为</w:t>
      </w:r>
      <w:r>
        <w:rPr>
          <w:rFonts w:hint="default" w:ascii="Calibri" w:hAnsi="Calibri" w:cs="Calibri"/>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个工作日。</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12.4中标通知书</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（1）中标公告发布的同时，</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将向中标人发出中标通知书。</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（2）中标通知书发出后，采购人不得违法改变中标结果，中标人无正当理由不得放弃中标。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13、政府采购合同</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13.2签订时限：</w:t>
      </w:r>
      <w:r>
        <w:rPr>
          <w:color w:val="000000" w:themeColor="text1"/>
          <w14:textFill>
            <w14:solidFill>
              <w14:schemeClr w14:val="tx1"/>
            </w14:solidFill>
          </w14:textFill>
        </w:rPr>
        <w:t>自中标通知书发出之日起30个日历日内。</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13.3政府采购合同的履行、违约责任和解决争议的方法等适用民法典。</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13.4采购人与中标人应根据政府采购合同的约定依法履行合同义务。</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13.5政府采购合同履行过程中，采购人若需追加与合同标的相同的货物或服务，则追加采购金额不得超过原合同采购金额的</w:t>
      </w:r>
      <w:r>
        <w:rPr>
          <w:rFonts w:hint="default" w:ascii="Calibri" w:hAnsi="Calibri" w:cs="Calibri"/>
          <w:color w:val="000000" w:themeColor="text1"/>
          <w:spacing w:val="0"/>
          <w:sz w:val="24"/>
          <w:szCs w:val="24"/>
          <w14:textFill>
            <w14:solidFill>
              <w14:schemeClr w14:val="tx1"/>
            </w14:solidFill>
          </w14:textFill>
        </w:rPr>
        <w:t>10%</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13.6中标人在政府采购合同履行过程中应遵守有关法律、法规和规章的强制性规定（即使前述强制性规定有可能在招标文件中未予列明）。</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七、询问、质疑与投诉</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14、询问</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14.1潜在投标人或投标人对本次采购活动的有关事项若有疑问，可向福州华腾招标有限公司提出询问，福州华腾招标有限公司将按照政府采购法及实施条例的有关规定进行答复。</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15、质疑</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针对同一采购程序环节的质疑应在政府采购法及实施条例的时限内一次性提出</w:t>
      </w:r>
      <w:r>
        <w:rPr>
          <w:rFonts w:hint="eastAsia" w:ascii="宋体" w:hAnsi="宋体" w:eastAsia="宋体" w:cs="宋体"/>
          <w:color w:val="000000" w:themeColor="text1"/>
          <w:spacing w:val="0"/>
          <w14:textFill>
            <w14:solidFill>
              <w14:schemeClr w14:val="tx1"/>
            </w14:solidFill>
          </w14:textFill>
        </w:rPr>
        <w:t>，对一个项目的不同采购包提出质疑的，应当将各采购包质疑事项集中在一份质疑函中提出，并同时符合下列条件：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（1）对招标文件提出质疑的，质疑人应为潜在投标人，且两者的身份、名称等均应保持一致。对采购过程、结果提出质疑的，质疑人应为投标人，且两者的身份、名称等均应保持一致。</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（2）质疑人应按照招标文件第二章规定方式提交质疑函。</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（3）质疑函应包括下列主要内容：</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①质疑人的基本信息，至少包括：全称、地址、邮政编码等；</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②所质疑项目的基本信息，至少包括：项目编号、项目名称等；</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③所质疑的具体事项（以下简称：“质疑事项”）；</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针对质疑事项提出的明确请求，前述明确请求指质疑人提出质疑的目的以及希望福州华腾招标有限公司对其质疑作出的处理结果，如：暂停招标投标活动、修改招标文件、停止或纠正违法违规行为、中标结果无效、废标、重新招标等；</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⑤针对质疑事项导致质疑人自身权益受到损害的必要证明材料，至少包括：</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a.质疑人代表的身份证明材料：</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a1</w:t>
      </w:r>
      <w:r>
        <w:rPr>
          <w:rFonts w:hint="eastAsia" w:ascii="宋体" w:hAnsi="宋体" w:eastAsia="宋体" w:cs="宋体"/>
          <w:color w:val="000000" w:themeColor="text1"/>
          <w14:textFill>
            <w14:solidFill>
              <w14:schemeClr w14:val="tx1"/>
            </w14:solidFill>
          </w14:textFill>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color w:val="000000" w:themeColor="text1"/>
          <w:spacing w:val="0"/>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a2若本项目接受自然人投标且质疑人为自然人的，提供本人的身份证复印件。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w:t>
      </w:r>
      <w:r>
        <w:rPr>
          <w:rFonts w:hint="eastAsia" w:ascii="宋体" w:hAnsi="宋体" w:eastAsia="宋体" w:cs="宋体"/>
          <w:color w:val="000000" w:themeColor="text1"/>
          <w14:textFill>
            <w14:solidFill>
              <w14:schemeClr w14:val="tx1"/>
            </w14:solidFill>
          </w14:textFill>
        </w:rPr>
        <w:t>其他证明材料（即事实依据和必要的法律依据）</w:t>
      </w:r>
      <w:r>
        <w:rPr>
          <w:rFonts w:hint="eastAsia" w:ascii="宋体" w:hAnsi="宋体" w:eastAsia="宋体" w:cs="宋体"/>
          <w:color w:val="000000" w:themeColor="text1"/>
          <w:spacing w:val="0"/>
          <w14:textFill>
            <w14:solidFill>
              <w14:schemeClr w14:val="tx1"/>
            </w14:solidFill>
          </w14:textFill>
        </w:rPr>
        <w:t>包括但不限于下列材料：</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b1所质疑的具体事项是与自已有利害关系的证明材料；</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b2质疑函所述事实存在的证明材料，如：采购文件、采购过程或中标结果违法违规或不符合采购文件要求等证明材料；</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b3依法应终止采购程序的证明材料；</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b4应重新采购的证明材料；</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b5采购文件、采购过程或中标、成交结果损害自已合法权益的证明材料等；</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3"/>
          <w:rFonts w:hint="eastAsia" w:ascii="宋体" w:hAnsi="宋体" w:eastAsia="宋体" w:cs="宋体"/>
          <w:b/>
          <w:bCs/>
          <w:color w:val="000000" w:themeColor="text1"/>
          <w:spacing w:val="0"/>
          <w:sz w:val="24"/>
          <w:szCs w:val="24"/>
          <w14:textFill>
            <w14:solidFill>
              <w14:schemeClr w14:val="tx1"/>
            </w14:solidFill>
          </w14:textFill>
        </w:rPr>
        <w:t>视为无效</w:t>
      </w: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   ⑥质疑人代表及其联系方法的信息，至少包括：姓名、手机、电子信箱、邮寄地址等。</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   ⑦提出质疑的日期。</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※质疑人为法人或其他组织的，质疑函应由单位负责人或委托代理人签字或盖章，并加盖投标人的单位公章。质疑人为自然人的，质疑函应由本人签字。</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15.2对不符合本章第</w:t>
      </w:r>
      <w:r>
        <w:rPr>
          <w:rFonts w:hint="default" w:ascii="Calibri" w:hAnsi="Calibri" w:cs="Calibri"/>
          <w:color w:val="000000" w:themeColor="text1"/>
          <w:spacing w:val="0"/>
          <w:sz w:val="24"/>
          <w:szCs w:val="24"/>
          <w14:textFill>
            <w14:solidFill>
              <w14:schemeClr w14:val="tx1"/>
            </w14:solidFill>
          </w14:textFill>
        </w:rPr>
        <w:t>15.1</w:t>
      </w:r>
      <w:r>
        <w:rPr>
          <w:rFonts w:hint="eastAsia" w:ascii="宋体" w:hAnsi="宋体" w:eastAsia="宋体" w:cs="宋体"/>
          <w:color w:val="000000" w:themeColor="text1"/>
          <w:spacing w:val="0"/>
          <w:sz w:val="24"/>
          <w:szCs w:val="24"/>
          <w14:textFill>
            <w14:solidFill>
              <w14:schemeClr w14:val="tx1"/>
            </w14:solidFill>
          </w14:textFill>
        </w:rPr>
        <w:t>条规定的质疑，将按照下列规定进行处理：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（1）不符合其中第（</w:t>
      </w:r>
      <w:r>
        <w:rPr>
          <w:rFonts w:hint="default" w:ascii="Calibri" w:hAnsi="Calibri" w:cs="Calibri"/>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）条规定的，书面告知质疑人不予受理及其理由。</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（2）不符合其中第（</w:t>
      </w:r>
      <w:r>
        <w:rPr>
          <w:rFonts w:hint="default" w:ascii="Calibri" w:hAnsi="Calibri" w:cs="Calibri"/>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）条规定的，书面告知质疑人修改、补充后在规定时限内重新提交质疑函。</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15.3对符合本章第</w:t>
      </w:r>
      <w:r>
        <w:rPr>
          <w:rFonts w:hint="default" w:ascii="Calibri" w:hAnsi="Calibri" w:cs="Calibri"/>
          <w:color w:val="000000" w:themeColor="text1"/>
          <w:spacing w:val="0"/>
          <w:sz w:val="24"/>
          <w:szCs w:val="24"/>
          <w14:textFill>
            <w14:solidFill>
              <w14:schemeClr w14:val="tx1"/>
            </w14:solidFill>
          </w14:textFill>
        </w:rPr>
        <w:t>15.1</w:t>
      </w:r>
      <w:r>
        <w:rPr>
          <w:rFonts w:hint="eastAsia" w:ascii="宋体" w:hAnsi="宋体" w:eastAsia="宋体" w:cs="宋体"/>
          <w:color w:val="000000" w:themeColor="text1"/>
          <w:spacing w:val="0"/>
          <w:sz w:val="24"/>
          <w:szCs w:val="24"/>
          <w14:textFill>
            <w14:solidFill>
              <w14:schemeClr w14:val="tx1"/>
            </w14:solidFill>
          </w14:textFill>
        </w:rPr>
        <w:t>条规定的质疑，将按照政府采购法及实施条例</w:t>
      </w:r>
      <w:r>
        <w:rPr>
          <w:rFonts w:hint="eastAsia" w:ascii="宋体" w:hAnsi="宋体" w:eastAsia="宋体" w:cs="宋体"/>
          <w:color w:val="000000" w:themeColor="text1"/>
          <w14:textFill>
            <w14:solidFill>
              <w14:schemeClr w14:val="tx1"/>
            </w14:solidFill>
          </w14:textFill>
        </w:rPr>
        <w:t>、政府采购质疑和投诉办法</w:t>
      </w:r>
      <w:r>
        <w:rPr>
          <w:rFonts w:hint="eastAsia" w:ascii="宋体" w:hAnsi="宋体" w:eastAsia="宋体" w:cs="宋体"/>
          <w:color w:val="000000" w:themeColor="text1"/>
          <w:spacing w:val="0"/>
          <w14:textFill>
            <w14:solidFill>
              <w14:schemeClr w14:val="tx1"/>
            </w14:solidFill>
          </w14:textFill>
        </w:rPr>
        <w:t>的有关规定进行答复。</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15.4招标文件的质疑：详见招标文件第二章。</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16、投诉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16.1若对质疑答复不满意或质疑答复未在答复期限内作出，质疑人可在答复期限届满之日起</w:t>
      </w:r>
      <w:r>
        <w:rPr>
          <w:rFonts w:hint="default" w:ascii="Calibri" w:hAnsi="Calibri" w:eastAsia="宋体" w:cs="Calibri"/>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个工作日内按照政府采购质疑和投诉办法的有关规定向招标文件第二章载明的本项目监督管理部门提起投诉。</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16.2投诉应有明确的请求和必要的证明材料，投诉的事项不得超出已质疑事项的范围。</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八、政府采购政策</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17、政府采购政策由财政部根据国家的经济和社会发展政策并会同国家有关部委制定，包括但不限于下列具体政策要求：</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17.1进口产品指通过中国海关报关验放进入中国境内且产自关境外的产品，其中：</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（2）凡在海关特殊监管区域内企业生产或加工（包括从境外进口料件）销往境内其他地区的产品，不作为政府采购项下进口产品。</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（3）对从境外进入海关特殊监管区域，再经办理报关手续后从海关特殊监管区进入境内其他地区的产品，认定为进口产品。</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（4）招标文件列明不允许或未列明允许进口产品参加投标的，均视为拒绝进口产品参加投标。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3"/>
          <w:rFonts w:hint="eastAsia" w:ascii="宋体" w:hAnsi="宋体" w:eastAsia="宋体" w:cs="宋体"/>
          <w:b/>
          <w:bCs/>
          <w:color w:val="000000" w:themeColor="text1"/>
          <w14:textFill>
            <w14:solidFill>
              <w14:schemeClr w14:val="tx1"/>
            </w14:solidFill>
          </w14:textFill>
        </w:rPr>
        <w:t>“残疾人福利性单位”</w:t>
      </w:r>
      <w:r>
        <w:rPr>
          <w:rFonts w:hint="eastAsia" w:ascii="宋体" w:hAnsi="宋体" w:eastAsia="宋体" w:cs="宋体"/>
          <w:color w:val="000000" w:themeColor="text1"/>
          <w:sz w:val="24"/>
          <w:szCs w:val="24"/>
          <w14:textFill>
            <w14:solidFill>
              <w14:schemeClr w14:val="tx1"/>
            </w14:solidFill>
          </w14:textFill>
        </w:rPr>
        <w:t>）亦可享受前述扶持政策。其中：</w:t>
      </w:r>
    </w:p>
    <w:p>
      <w:pPr>
        <w:pStyle w:val="10"/>
        <w:keepNext w:val="0"/>
        <w:keepLines w:val="0"/>
        <w:widowControl/>
        <w:suppressLineNumbers w:val="0"/>
        <w:spacing w:before="75" w:beforeAutospacing="0" w:after="75" w:afterAutospacing="0"/>
        <w:ind w:left="0" w:right="0" w:firstLine="2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（1）中小企业指符合下列条件的中型、小型、微型企业：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①符合《工业和信息化部、国家统计局、国家发展和改革委员会、财政部关于印发中小企业划型标准规定的通知》（工信部联企业</w:t>
      </w:r>
      <w:r>
        <w:rPr>
          <w:rFonts w:hint="default" w:ascii="Calibri" w:hAnsi="Calibri" w:cs="Calibri"/>
          <w:color w:val="000000" w:themeColor="text1"/>
          <w:sz w:val="24"/>
          <w:szCs w:val="24"/>
          <w14:textFill>
            <w14:solidFill>
              <w14:schemeClr w14:val="tx1"/>
            </w14:solidFill>
          </w14:textFill>
        </w:rPr>
        <w:t>[2011]300</w:t>
      </w:r>
      <w:r>
        <w:rPr>
          <w:rFonts w:hint="eastAsia" w:ascii="宋体" w:hAnsi="宋体" w:eastAsia="宋体" w:cs="宋体"/>
          <w:color w:val="000000" w:themeColor="text1"/>
          <w:sz w:val="24"/>
          <w:szCs w:val="24"/>
          <w14:textFill>
            <w14:solidFill>
              <w14:schemeClr w14:val="tx1"/>
            </w14:solidFill>
          </w14:textFill>
        </w:rPr>
        <w:t>号）规定的划分标准，但与大企业的负责人为同一人，或者与大企业存在直接控股、管理关系的除外；；</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②符合中小企业划分标准的个体工商户，在政府采购活动中视同中小企业。</w:t>
      </w:r>
    </w:p>
    <w:p>
      <w:pPr>
        <w:pStyle w:val="10"/>
        <w:keepNext w:val="0"/>
        <w:keepLines w:val="0"/>
        <w:widowControl/>
        <w:suppressLineNumbers w:val="0"/>
        <w:spacing w:before="75" w:beforeAutospacing="0" w:after="75" w:afterAutospacing="0"/>
        <w:ind w:left="0" w:right="0" w:firstLine="2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（2）在政府采购活动中，供应商提供的货物、工程或者服务符合下列情形的，享受本办法规定的中小企业扶持政策：</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①在货物采购项目中，货物由中小企业制造，即货物由中小企业生产且使用该中小企业商号或者注册商标；</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②在工程采购项目中，工程由中小企业承建，即工程施工单位为中小企业；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③在服务采购项目中，服务由中小企业承接，即提供服务的人员为中小企业依照《中华人民共和国劳动合同法》 订立劳动合同的从业人员。</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在货物采购项目中，供应商提供的货物既有中小企业制造货物，也有大型企业制造货物的，不享受本办法规定的中小企业扶持政策。</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10"/>
        <w:keepNext w:val="0"/>
        <w:keepLines w:val="0"/>
        <w:widowControl/>
        <w:suppressLineNumbers w:val="0"/>
        <w:spacing w:before="75" w:beforeAutospacing="0" w:after="75" w:afterAutospacing="0"/>
        <w:ind w:left="0" w:right="0" w:firstLine="2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①监狱企业参加采购活动时，应提供由省级以上监狱管理局、戒毒管理局（含新疆生产建设兵团）出具的属于监狱企业的证明文件。</w:t>
      </w:r>
    </w:p>
    <w:p>
      <w:pPr>
        <w:pStyle w:val="10"/>
        <w:keepNext w:val="0"/>
        <w:keepLines w:val="0"/>
        <w:widowControl/>
        <w:suppressLineNumbers w:val="0"/>
        <w:spacing w:before="75" w:beforeAutospacing="0" w:after="24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②监狱企业视同小型、微型企业。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（4）残疾人福利性单位指同时符合下列条件的单位：</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①安置的残疾人占本单位在职职工人数的比例不低于</w:t>
      </w:r>
      <w:r>
        <w:rPr>
          <w:rFonts w:hint="default" w:ascii="Calibri" w:hAnsi="Calibri" w:cs="Calibri"/>
          <w:color w:val="000000" w:themeColor="text1"/>
          <w:sz w:val="24"/>
          <w:szCs w:val="24"/>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（含</w:t>
      </w:r>
      <w:r>
        <w:rPr>
          <w:rFonts w:hint="default" w:ascii="Calibri" w:hAnsi="Calibri" w:cs="Calibri"/>
          <w:color w:val="000000" w:themeColor="text1"/>
          <w:sz w:val="24"/>
          <w:szCs w:val="24"/>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），并且安置的残疾人人数不少于</w:t>
      </w:r>
      <w:r>
        <w:rPr>
          <w:rFonts w:hint="default" w:ascii="Calibri" w:hAnsi="Calibri" w:cs="Calibri"/>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人（含</w:t>
      </w:r>
      <w:r>
        <w:rPr>
          <w:rFonts w:hint="default" w:ascii="Calibri" w:hAnsi="Calibri" w:cs="Calibri"/>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人）；</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②依法与安置的每位残疾人签订了一年以上（含一年）的劳动合同或服务协议；</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③为安置的每位残疾人按月足额缴纳了基本养老保险、基本医疗保险、失业保险、工伤保险和生育保险等社会保险费；</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④通过银行等金融机构向安置的每位残疾人，按月支付了不低于单位所在区县适用的经省级人民政府批准的月最低工资标准的工资；</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⑤提供本单位制造的货物、承担的工程或服务，或提供其他残疾人福利性单位制造的货物（不包括使用非残疾人福利性单位注册商标的货物）。</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前款所称残疾人指法定劳动年龄内，持有《中华人民共和国残疾人证》或《中华人民共和国残疾军人证（1至</w:t>
      </w:r>
      <w:r>
        <w:rPr>
          <w:rFonts w:hint="default" w:ascii="Calibri" w:hAnsi="Calibri" w:cs="Calibri"/>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级）》的自然人，包括具有劳动条件和劳动意愿的精神残疾人。在职职工人数是指与残疾人福利性单位建立劳动关系并依法签订劳动合同或服务协议的雇员人数。</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17.5信用记录指由财政部确定的有关网站提供的相关主体信用信息。信用记录的查询及使用应符合财政部文件（财库</w:t>
      </w:r>
      <w:r>
        <w:rPr>
          <w:rFonts w:hint="default" w:ascii="Calibri" w:hAnsi="Calibri" w:cs="Calibri"/>
          <w:color w:val="000000" w:themeColor="text1"/>
          <w:spacing w:val="0"/>
          <w:sz w:val="24"/>
          <w:szCs w:val="24"/>
          <w14:textFill>
            <w14:solidFill>
              <w14:schemeClr w14:val="tx1"/>
            </w14:solidFill>
          </w14:textFill>
        </w:rPr>
        <w:t>[2016]125</w:t>
      </w:r>
      <w:r>
        <w:rPr>
          <w:rFonts w:hint="eastAsia" w:ascii="宋体" w:hAnsi="宋体" w:eastAsia="宋体" w:cs="宋体"/>
          <w:color w:val="000000" w:themeColor="text1"/>
          <w:spacing w:val="0"/>
          <w:sz w:val="24"/>
          <w:szCs w:val="24"/>
          <w14:textFill>
            <w14:solidFill>
              <w14:schemeClr w14:val="tx1"/>
            </w14:solidFill>
          </w14:textFill>
        </w:rPr>
        <w:t>号）规定。</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17.6为落实政府采购政策需满足的要求：详见招标文件第一章。</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九、本项目的有关信息</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18、本项目的有关信息，包括但不限于：招标公告、更正公告（若有）、招标文件、招标文件的澄清或修改（若有）、中标公告、终止公告（若有）、废标公告（若有）等都将在招标文件载明的指定媒体发布。</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18.1指定媒体：详见招标文件第二章。</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18.2本项目的潜在投标人或投标人应随时关注指定媒体，否则产生不利后果由其自行承担。</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十、其他事项</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19、其他事项：</w:t>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19.2其他：详见招标文件第二章。</w:t>
      </w:r>
    </w:p>
    <w:p>
      <w:pPr>
        <w:pStyle w:val="10"/>
        <w:keepNext w:val="0"/>
        <w:keepLines w:val="0"/>
        <w:widowControl/>
        <w:suppressLineNumbers w:val="0"/>
        <w:spacing w:before="75" w:beforeAutospacing="0" w:after="240" w:afterAutospacing="0"/>
        <w:ind w:left="0" w:right="0" w:firstLine="0"/>
        <w:rPr>
          <w:color w:val="000000" w:themeColor="text1"/>
          <w14:textFill>
            <w14:solidFill>
              <w14:schemeClr w14:val="tx1"/>
            </w14:solidFill>
          </w14:textFill>
        </w:rPr>
      </w:pP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w:t>
      </w:r>
    </w:p>
    <w:p>
      <w:pPr>
        <w:pStyle w:val="10"/>
        <w:keepNext w:val="0"/>
        <w:keepLines w:val="0"/>
        <w:widowControl/>
        <w:suppressLineNumbers w:val="0"/>
        <w:spacing w:before="75" w:beforeAutospacing="0" w:after="240" w:afterAutospacing="0"/>
        <w:ind w:left="0" w:right="0" w:firstLine="0"/>
        <w:rPr>
          <w:color w:val="000000" w:themeColor="text1"/>
          <w14:textFill>
            <w14:solidFill>
              <w14:schemeClr w14:val="tx1"/>
            </w14:solidFill>
          </w14:textFill>
        </w:rPr>
      </w:pPr>
      <w:r>
        <w:rPr>
          <w:rFonts w:hint="default" w:ascii="Calibri" w:hAnsi="Calibri" w:cs="Calibri"/>
          <w:color w:val="000000" w:themeColor="text1"/>
          <w:spacing w:val="0"/>
          <w:sz w:val="24"/>
          <w:szCs w:val="24"/>
          <w14:textFill>
            <w14:solidFill>
              <w14:schemeClr w14:val="tx1"/>
            </w14:solidFill>
          </w14:textFill>
        </w:rPr>
        <w:t> </w:t>
      </w:r>
    </w:p>
    <w:p>
      <w:pPr>
        <w:rPr>
          <w:rStyle w:val="13"/>
          <w:rFonts w:hint="eastAsia" w:ascii="宋体" w:hAnsi="宋体" w:eastAsia="宋体" w:cs="宋体"/>
          <w:b/>
          <w:bCs/>
          <w:color w:val="000000" w:themeColor="text1"/>
          <w:spacing w:val="0"/>
          <w:sz w:val="31"/>
          <w:szCs w:val="3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br w:type="page"/>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t>第四章   资格审查与评标</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一、资格审查</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1、开标结束后，由</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负责资格审查小组的组建及资格审查工作的组织。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1.1资格审查小组由</w:t>
      </w:r>
      <w:r>
        <w:rPr>
          <w:rFonts w:hint="default" w:ascii="Calibri" w:hAnsi="Calibri" w:cs="Calibri"/>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人组成，并负责具体审查事务，其中：由采购人派出的采购人代表至少</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人，由</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派出的工作人员至少</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人，其余</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人可为采购人代表或</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的工作人员。</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1.2资格审查的依据是招标文件和投标文件。</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1.3资格审查的范围及内容：投标文件（资格及资信证明部分），具体如下：</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（1）</w:t>
      </w:r>
      <w:r>
        <w:rPr>
          <w:rFonts w:hint="eastAsia" w:ascii="宋体" w:hAnsi="宋体" w:eastAsia="宋体" w:cs="宋体"/>
          <w:color w:val="000000" w:themeColor="text1"/>
          <w:spacing w:val="0"/>
          <w14:textFill>
            <w14:solidFill>
              <w14:schemeClr w14:val="tx1"/>
            </w14:solidFill>
          </w14:textFill>
        </w:rPr>
        <w:t>“投标函”；</w:t>
      </w:r>
      <w:r>
        <w:rPr>
          <w:rFonts w:hint="eastAsia" w:ascii="宋体" w:hAnsi="宋体" w:eastAsia="宋体" w:cs="宋体"/>
          <w:color w:val="000000" w:themeColor="text1"/>
          <w:spacing w:val="0"/>
          <w14:textFill>
            <w14:solidFill>
              <w14:schemeClr w14:val="tx1"/>
            </w14:solidFill>
          </w14:textFill>
        </w:rPr>
        <w:br w:type="textWrapping"/>
      </w:r>
      <w:r>
        <w:rPr>
          <w:rFonts w:hint="eastAsia" w:ascii="宋体" w:hAnsi="宋体" w:eastAsia="宋体" w:cs="宋体"/>
          <w:color w:val="000000" w:themeColor="text1"/>
          <w:spacing w:val="0"/>
          <w14:textFill>
            <w14:solidFill>
              <w14:schemeClr w14:val="tx1"/>
            </w14:solidFill>
          </w14:textFill>
        </w:rPr>
        <w:t>  （2）“投标人的资格及资信证明文件”</w:t>
      </w:r>
      <w:r>
        <w:rPr>
          <w:rFonts w:hint="eastAsia" w:ascii="宋体" w:hAnsi="宋体" w:eastAsia="宋体" w:cs="宋体"/>
          <w:color w:val="000000" w:themeColor="text1"/>
          <w:spacing w:val="0"/>
          <w14:textFill>
            <w14:solidFill>
              <w14:schemeClr w14:val="tx1"/>
            </w14:solidFill>
          </w14:textFill>
        </w:rPr>
        <w:br w:type="textWrapping"/>
      </w:r>
      <w:r>
        <w:rPr>
          <w:rFonts w:hint="eastAsia" w:ascii="宋体" w:hAnsi="宋体" w:eastAsia="宋体" w:cs="宋体"/>
          <w:color w:val="000000" w:themeColor="text1"/>
          <w:spacing w:val="0"/>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①</w:t>
      </w:r>
      <w:r>
        <w:rPr>
          <w:rFonts w:hint="eastAsia" w:ascii="宋体" w:hAnsi="宋体" w:eastAsia="宋体" w:cs="宋体"/>
          <w:color w:val="000000" w:themeColor="text1"/>
          <w:spacing w:val="0"/>
          <w14:textFill>
            <w14:solidFill>
              <w14:schemeClr w14:val="tx1"/>
            </w14:solidFill>
          </w14:textFill>
        </w:rPr>
        <w:t>一般资格证明文件：</w:t>
      </w:r>
    </w:p>
    <w:tbl>
      <w:tblPr>
        <w:tblStyle w:val="1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c>
          <w:tcPr>
            <w:tcW w:w="4577" w:type="dxa"/>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（1）单位授权书</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（2）营业执照等证明文件</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（3）提供财务状况报告（财务报告、或资信证明）</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（4）依法缴纳税收证明材料</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（5）依法缴纳社会保障资金证明材料</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（6）具备履行合同所必需设备和专业技术能力的声明函(若有)</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（7）参加采购活动前三年内在经营活动中没有重大违法记录的声明</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（8）信用记录查询结果</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（9）中小企业声明函（以资格条件落实中小企业扶持政策时适用 ）</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（10）联合体协议（若有）</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备注说明</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①投标人应根据自身实际情况提供上述资格要求的证明材料，格式可参考招标文件第七章提供。</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②投标人提供的相应证明材料复印件均应符合：内容完整、清晰、整洁，并由投标人加盖其单位公章。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14:textFill>
            <w14:solidFill>
              <w14:schemeClr w14:val="tx1"/>
            </w14:solidFill>
          </w14:textFill>
        </w:rPr>
        <w:t>   ②.其他资格证明文件：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3"/>
          <w:b/>
          <w:bCs/>
          <w:color w:val="000000" w:themeColor="text1"/>
          <w:spacing w:val="0"/>
          <w:sz w:val="24"/>
          <w:szCs w:val="24"/>
          <w14:textFill>
            <w14:solidFill>
              <w14:schemeClr w14:val="tx1"/>
            </w14:solidFill>
          </w14:textFill>
        </w:rPr>
        <w:t>包：1</w:t>
      </w:r>
    </w:p>
    <w:tbl>
      <w:tblPr>
        <w:tblStyle w:val="1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3745" w:type="dxa"/>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c>
          <w:tcPr>
            <w:tcW w:w="4577" w:type="dxa"/>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招标文件规定的其他资格证明文件</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①</w:t>
            </w:r>
            <w:r>
              <w:rPr>
                <w:rFonts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highlight w:val="none"/>
                <w14:textFill>
                  <w14:solidFill>
                    <w14:schemeClr w14:val="tx1"/>
                  </w14:solidFill>
                </w14:textFill>
              </w:rPr>
              <w:t>投标人提供有效期内的执行《医疗机构水污染排放标准》（GB18466-2005）《排放污染物许可证》复印件</w:t>
            </w:r>
            <w:r>
              <w:rPr>
                <w:rFonts w:hint="eastAsia" w:ascii="宋体" w:hAnsi="宋体" w:eastAsia="宋体" w:cs="宋体"/>
                <w:b w:val="0"/>
                <w:bCs w:val="0"/>
                <w:i w:val="0"/>
                <w:iCs w:val="0"/>
                <w:caps w:val="0"/>
                <w:color w:val="000000" w:themeColor="text1"/>
                <w:spacing w:val="0"/>
                <w:sz w:val="24"/>
                <w:szCs w:val="24"/>
                <w:highlight w:val="none"/>
                <w:lang w:eastAsia="zh-CN"/>
                <w14:textFill>
                  <w14:solidFill>
                    <w14:schemeClr w14:val="tx1"/>
                  </w14:solidFill>
                </w14:textFill>
              </w:rPr>
              <w:t>；</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②、投标人提供“建设项目环境影响评价报告表”复印件及能体现执行《医疗机构水污染排放标准》（GB18466-2005）的主管部门批复意见复印件；③、投标人提供“建设项目环境影响登记表”复印件、投标人在全国排污许可证管理信息平台上填报的能体现执行《医疗机构水污染排放标准》（GB18466-2005）的“固定污染源排污登记表”复印件以及“固定污染源排污登记回执”复印件。</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④</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、投标人须提供以上</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三</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项证明材料中的任意一项，提供的相应证明材料复印件均应符合：内容完整、清晰、整洁，并由投标人加盖其单位公章</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否则</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其投标无效</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374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落实政府采购政策的证明材料（专门面向中小企业采购）</w:t>
            </w:r>
          </w:p>
        </w:tc>
        <w:tc>
          <w:tcPr>
            <w:tcW w:w="45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本项目为专门面向中小企业采购项目，投标人应按以下要求提供相关证明材料：1、按照财政部、工信部文件（财库〔2020〕46号）规定，投标人符合《工业和信息化部、国家统计局、国家发展和改革委员会、财政部关于印发中小企业划型标准规定的通知》（工信部联企业[2011]300号）规定的划分标准，提供中小企业声明函（服务类）。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投标人应按照招标文件第七章规定提供，否则其投标无效。本项目为服务类采购项目，采购标的所属行业为“其他未列明行业”。</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  （3）投标保证金。</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1.4有下列情形之一的，</w:t>
      </w:r>
      <w:r>
        <w:rPr>
          <w:rStyle w:val="13"/>
          <w:rFonts w:hint="eastAsia" w:ascii="宋体" w:hAnsi="宋体" w:eastAsia="宋体" w:cs="宋体"/>
          <w:b/>
          <w:bCs/>
          <w:color w:val="000000" w:themeColor="text1"/>
          <w:spacing w:val="0"/>
          <w:sz w:val="24"/>
          <w:szCs w:val="24"/>
          <w14:textFill>
            <w14:solidFill>
              <w14:schemeClr w14:val="tx1"/>
            </w14:solidFill>
          </w14:textFill>
        </w:rPr>
        <w:t>资格审查不合格：</w:t>
      </w:r>
      <w:r>
        <w:rPr>
          <w:rStyle w:val="13"/>
          <w:rFonts w:hint="eastAsia" w:ascii="宋体" w:hAnsi="宋体" w:eastAsia="宋体" w:cs="宋体"/>
          <w:b/>
          <w:bCs/>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  （1）一般情形：</w:t>
      </w:r>
    </w:p>
    <w:tbl>
      <w:tblPr>
        <w:tblStyle w:val="1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PrEx>
        <w:trPr>
          <w:tblHeader/>
        </w:trPr>
        <w:tc>
          <w:tcPr>
            <w:tcW w:w="8322" w:type="dxa"/>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未按照招标文件规定提交投标函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未按照招标文件规定提交投标人的资格及资信文件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未按照招标文件规定提交投标保证金</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  （2）本项目规定的其他情形：</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Style w:val="13"/>
          <w:b/>
          <w:bCs/>
          <w:color w:val="000000" w:themeColor="text1"/>
          <w14:textFill>
            <w14:solidFill>
              <w14:schemeClr w14:val="tx1"/>
            </w14:solidFill>
          </w14:textFill>
        </w:rPr>
        <w:t>包：1</w:t>
      </w:r>
      <w:r>
        <w:rPr>
          <w:color w:val="000000" w:themeColor="text1"/>
          <w14:textFill>
            <w14:solidFill>
              <w14:schemeClr w14:val="tx1"/>
            </w14:solidFill>
          </w14:textFill>
        </w:rPr>
        <w:br w:type="textWrapping"/>
      </w:r>
      <w:r>
        <w:rPr>
          <w:rStyle w:val="13"/>
          <w:b/>
          <w:bCs/>
          <w:color w:val="000000" w:themeColor="text1"/>
          <w:sz w:val="24"/>
          <w:szCs w:val="24"/>
          <w14:textFill>
            <w14:solidFill>
              <w14:schemeClr w14:val="tx1"/>
            </w14:solidFill>
          </w14:textFill>
        </w:rPr>
        <w:t>         无</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color w:val="000000" w:themeColor="text1"/>
          <w:spacing w:val="0"/>
          <w:sz w:val="24"/>
          <w:szCs w:val="24"/>
          <w14:textFill>
            <w14:solidFill>
              <w14:schemeClr w14:val="tx1"/>
            </w14:solidFill>
          </w14:textFill>
        </w:rPr>
        <w:t>1.2</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1.3</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1.4</w:t>
      </w:r>
      <w:r>
        <w:rPr>
          <w:rFonts w:hint="eastAsia" w:ascii="宋体" w:hAnsi="宋体" w:eastAsia="宋体" w:cs="宋体"/>
          <w:color w:val="000000" w:themeColor="text1"/>
          <w:spacing w:val="0"/>
          <w:sz w:val="24"/>
          <w:szCs w:val="24"/>
          <w14:textFill>
            <w14:solidFill>
              <w14:schemeClr w14:val="tx1"/>
            </w14:solidFill>
          </w14:textFill>
        </w:rPr>
        <w:t>条规定进行资格审查。</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2、资格审查情况不得私自外泄，有关信息由</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统一对外发布。</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3、资格审查合格的投标人不足三家的，不进行评标。同时，本次采购活动结束，</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将依法组织后续采购活动（包括但不限于：重新招标、采用其他方式采购等）。</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二、评标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资格审查结束后，由</w:t>
      </w:r>
      <w:r>
        <w:rPr>
          <w:rFonts w:hint="eastAsia" w:ascii="宋体" w:hAnsi="宋体" w:eastAsia="宋体" w:cs="宋体"/>
          <w:color w:val="000000" w:themeColor="text1"/>
          <w:spacing w:val="0"/>
          <w14:textFill>
            <w14:solidFill>
              <w14:schemeClr w14:val="tx1"/>
            </w14:solidFill>
          </w14:textFill>
        </w:rPr>
        <w:t>福州华腾招标有限公司负责评标委员会的组建及评标工作的组织。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5、评标委员会</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5.1评标委员会由采购人代表和评标专家两部分共</w:t>
      </w:r>
      <w:r>
        <w:rPr>
          <w:rFonts w:hint="eastAsia" w:ascii="宋体" w:hAnsi="宋体" w:eastAsia="宋体" w:cs="宋体"/>
          <w:color w:val="000000" w:themeColor="text1"/>
          <w:spacing w:val="0"/>
          <w:sz w:val="24"/>
          <w:szCs w:val="24"/>
          <w:u w:val="single"/>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人（以下简称“评委”）组成，其中：由采购人派出的采购人代表</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人，由福建省政府采购评审专家库产生的评标专家</w:t>
      </w:r>
      <w:r>
        <w:rPr>
          <w:rFonts w:hint="eastAsia" w:ascii="宋体" w:hAnsi="宋体" w:eastAsia="宋体" w:cs="宋体"/>
          <w:color w:val="000000" w:themeColor="text1"/>
          <w:spacing w:val="0"/>
          <w:sz w:val="24"/>
          <w:szCs w:val="24"/>
          <w:u w:val="single"/>
          <w14:textFill>
            <w14:solidFill>
              <w14:schemeClr w14:val="tx1"/>
            </w14:solidFill>
          </w14:textFill>
        </w:rPr>
        <w:t>4</w:t>
      </w:r>
      <w:r>
        <w:rPr>
          <w:rFonts w:hint="eastAsia" w:ascii="宋体" w:hAnsi="宋体" w:eastAsia="宋体" w:cs="宋体"/>
          <w:color w:val="000000" w:themeColor="text1"/>
          <w:spacing w:val="0"/>
          <w:sz w:val="24"/>
          <w:szCs w:val="24"/>
          <w14:textFill>
            <w14:solidFill>
              <w14:schemeClr w14:val="tx1"/>
            </w14:solidFill>
          </w14:textFill>
        </w:rPr>
        <w:t>人。</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5.2评标委员会负责具体评标事务，并按照下列原则依法独立履行有关职责：</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（1）评标应保护国家利益、社会公共利益和各方当事人合法权益，提高采购效益，保证项目质量。</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（2）评标应遵循公平、公正、科学、严谨和择优原则。</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（3）评标的依据是招标文件和投标文件。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（4）应按照招标文件规定推荐中标候选人或确定中标人。</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（5）评标应遵守下列评标纪律：</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①评标情况不得私自外泄，有关信息由</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统一对外发布。</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②对</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或投标人提供的要求保密的资料，不得摘记翻印和外传。</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③不得收受投标人或有关人员的任何礼物，不得串联鼓动其他人袒护某投标人。若与投标人存在利害关系，则应主动声明并回避。</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④全体评委应按照招标文件规定进行评标，一切认定事项应查有实据且不得弄虚作假。</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⑤评标中应充分发扬民主，推荐中标候选人或确定中标人后要服从评标报告。</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※对违反评标纪律的评委，将取消其评委资格，对评标工作造成严重损失者将予以通报批评乃至追究法律责任。</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6、评标程序</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6.1评标前的准备工作</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（1）全体评委应认真审阅招标文件，了解评委应履行或遵守的职责、义务和评标纪律。</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6.2符合性审查</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（1）评标委员会依据招标文件的实质性要求，对通过资格审查的投标文件进行符合性审查，以确定其是否满足招标文件的实质性要求。</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（2）满足招标文件的实质性要求指投标文件对招标文件实质性要求的响应不存在重大偏差或保留。</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（5）评标委员会对所有投标人都执行相同的程序和标准。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（6）有下列情形之一的，</w:t>
      </w:r>
      <w:r>
        <w:rPr>
          <w:rStyle w:val="13"/>
          <w:rFonts w:hint="eastAsia" w:ascii="宋体" w:hAnsi="宋体" w:eastAsia="宋体" w:cs="宋体"/>
          <w:b/>
          <w:bCs/>
          <w:color w:val="000000" w:themeColor="text1"/>
          <w:spacing w:val="0"/>
          <w:sz w:val="24"/>
          <w:szCs w:val="24"/>
          <w14:textFill>
            <w14:solidFill>
              <w14:schemeClr w14:val="tx1"/>
            </w14:solidFill>
          </w14:textFill>
        </w:rPr>
        <w:t>符合性审查不合格：</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①项目一般情形：</w:t>
      </w:r>
    </w:p>
    <w:tbl>
      <w:tblPr>
        <w:tblStyle w:val="1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违反招标文件中载明“投标无效”条款的规定；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属于招标文件第三章第10.12条规定的投标无效情形；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投标文件对招标文件实质性要求的响应存在重大偏离或保留。</w:t>
            </w:r>
          </w:p>
        </w:tc>
      </w:tr>
    </w:tbl>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②本项目规定的其他情形：</w:t>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t>包：1</w:t>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t>包一般情形</w:t>
      </w:r>
      <w:r>
        <w:rPr>
          <w:color w:val="000000" w:themeColor="text1"/>
          <w14:textFill>
            <w14:solidFill>
              <w14:schemeClr w14:val="tx1"/>
            </w14:solidFill>
          </w14:textFill>
        </w:rPr>
        <w:br w:type="textWrapping"/>
      </w:r>
      <w:r>
        <w:rPr>
          <w:rStyle w:val="13"/>
          <w:b/>
          <w:bCs/>
          <w:color w:val="000000" w:themeColor="text1"/>
          <w:sz w:val="24"/>
          <w:szCs w:val="24"/>
          <w14:textFill>
            <w14:solidFill>
              <w14:schemeClr w14:val="tx1"/>
            </w14:solidFill>
          </w14:textFill>
        </w:rPr>
        <w:t>         无</w:t>
      </w:r>
    </w:p>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技术符合性</w:t>
      </w:r>
    </w:p>
    <w:tbl>
      <w:tblPr>
        <w:tblStyle w:val="1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8322" w:type="dxa"/>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技术部分中不得出现报价部分的全部或部分的投标报价信息（或组成资料），否则符合性审查不合格，其投标无效。</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投标人技术部分的实际得分不少于招标文件设定的技术部分总分50%，否则其投标无效。</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招标文件第五章“二、技术和服务要求”中的所有内容均为不允许负偏离的实质性要求，否则其投标无效。</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商务符合性</w:t>
      </w:r>
    </w:p>
    <w:tbl>
      <w:tblPr>
        <w:tblStyle w:val="1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8322" w:type="dxa"/>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商务部分中不得出现报价部分的全部或部分的投标报价信息（或组成资料），否则符合性审查不合格，其投标无效。</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8322"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招标文件第五章“三、商务条件”中的所有内容均为不允许负偏离的实质性要求，否则其投标无效。</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附加符合性</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Style w:val="13"/>
          <w:rFonts w:ascii="宋体" w:hAnsi="宋体" w:eastAsia="宋体" w:cs="宋体"/>
          <w:b/>
          <w:bCs/>
          <w:color w:val="000000" w:themeColor="text1"/>
          <w:kern w:val="0"/>
          <w:sz w:val="24"/>
          <w:szCs w:val="24"/>
          <w:lang w:val="en-US" w:eastAsia="zh-CN" w:bidi="ar"/>
          <w14:textFill>
            <w14:solidFill>
              <w14:schemeClr w14:val="tx1"/>
            </w14:solidFill>
          </w14:textFill>
        </w:rPr>
        <w:t>         无</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价格符合性</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6.3澄清有关问题</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（1）对通过符合性审查的投标文件中含义不明确、同类问题表述不一致或有明显文字和计算错误的内容，评标委员会将以书面形式要求投标人作出必要的澄清、说明或补正。</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（3）投标文件报价出现前后不一致的，除招标文件另有规定外，按照下列规定修正：</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①开标一览表内容与投标文件中相应内容不一致的，以开标一览表为准；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②大写金额和小写金额不一致的，以大写金额为准；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③单价金额小数点或百分比有明显错位的，以开标一览表的总价为准，并修改单价；</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④总价金额与按照单价汇总金额不一致的，以单价金额计算结果为准。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※同时出现两种以上不一致的，按照前款规定的顺序修正。修正后的报价应按照本章第</w:t>
      </w:r>
      <w:r>
        <w:rPr>
          <w:rStyle w:val="13"/>
          <w:rFonts w:hint="default" w:ascii="Calibri" w:hAnsi="Calibri" w:cs="Calibri"/>
          <w:b/>
          <w:bCs/>
          <w:color w:val="000000" w:themeColor="text1"/>
          <w:spacing w:val="0"/>
          <w:sz w:val="24"/>
          <w:szCs w:val="24"/>
          <w14:textFill>
            <w14:solidFill>
              <w14:schemeClr w14:val="tx1"/>
            </w14:solidFill>
          </w14:textFill>
        </w:rPr>
        <w:t>6.3</w:t>
      </w:r>
      <w:r>
        <w:rPr>
          <w:rStyle w:val="13"/>
          <w:rFonts w:hint="eastAsia" w:ascii="宋体" w:hAnsi="宋体" w:eastAsia="宋体" w:cs="宋体"/>
          <w:b/>
          <w:bCs/>
          <w:color w:val="000000" w:themeColor="text1"/>
          <w:spacing w:val="0"/>
          <w:sz w:val="24"/>
          <w:szCs w:val="24"/>
          <w14:textFill>
            <w14:solidFill>
              <w14:schemeClr w14:val="tx1"/>
            </w14:solidFill>
          </w14:textFill>
        </w:rPr>
        <w:t>条第（</w:t>
      </w:r>
      <w:r>
        <w:rPr>
          <w:rStyle w:val="13"/>
          <w:rFonts w:hint="default" w:ascii="Calibri" w:hAnsi="Calibri" w:cs="Calibri"/>
          <w:b/>
          <w:bCs/>
          <w:color w:val="000000" w:themeColor="text1"/>
          <w:spacing w:val="0"/>
          <w:sz w:val="24"/>
          <w:szCs w:val="24"/>
          <w14:textFill>
            <w14:solidFill>
              <w14:schemeClr w14:val="tx1"/>
            </w14:solidFill>
          </w14:textFill>
        </w:rPr>
        <w:t>1</w:t>
      </w:r>
      <w:r>
        <w:rPr>
          <w:rStyle w:val="13"/>
          <w:rFonts w:hint="eastAsia" w:ascii="宋体" w:hAnsi="宋体" w:eastAsia="宋体" w:cs="宋体"/>
          <w:b/>
          <w:bCs/>
          <w:color w:val="000000" w:themeColor="text1"/>
          <w:spacing w:val="0"/>
          <w:sz w:val="24"/>
          <w:szCs w:val="24"/>
          <w14:textFill>
            <w14:solidFill>
              <w14:schemeClr w14:val="tx1"/>
            </w14:solidFill>
          </w14:textFill>
        </w:rPr>
        <w:t>）、（</w:t>
      </w:r>
      <w:r>
        <w:rPr>
          <w:rStyle w:val="13"/>
          <w:rFonts w:hint="default" w:ascii="Calibri" w:hAnsi="Calibri" w:cs="Calibri"/>
          <w:b/>
          <w:bCs/>
          <w:color w:val="000000" w:themeColor="text1"/>
          <w:spacing w:val="0"/>
          <w:sz w:val="24"/>
          <w:szCs w:val="24"/>
          <w14:textFill>
            <w14:solidFill>
              <w14:schemeClr w14:val="tx1"/>
            </w14:solidFill>
          </w14:textFill>
        </w:rPr>
        <w:t>2</w:t>
      </w:r>
      <w:r>
        <w:rPr>
          <w:rStyle w:val="13"/>
          <w:rFonts w:hint="eastAsia" w:ascii="宋体" w:hAnsi="宋体" w:eastAsia="宋体" w:cs="宋体"/>
          <w:b/>
          <w:bCs/>
          <w:color w:val="000000" w:themeColor="text1"/>
          <w:spacing w:val="0"/>
          <w:sz w:val="24"/>
          <w:szCs w:val="24"/>
          <w14:textFill>
            <w14:solidFill>
              <w14:schemeClr w14:val="tx1"/>
            </w14:solidFill>
          </w14:textFill>
        </w:rPr>
        <w:t>）款规定经投标人确认后产生约束力，投标人不确认的，其投标无效。</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（4）关于细微偏差</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②评标委员会将以书面形式要求存在细微偏差的投标人在评标委员会规定的时间内予以补正。若无法补正，则评标委员会将按照不利于投标人的内容进行认定。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（5）关于投标描述（即投标文件中描述的内容）</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①投标描述前后不一致且不涉及证明材料的：按照本章第</w:t>
      </w:r>
      <w:r>
        <w:rPr>
          <w:rFonts w:hint="default" w:ascii="Calibri" w:hAnsi="Calibri" w:cs="Calibri"/>
          <w:color w:val="000000" w:themeColor="text1"/>
          <w:spacing w:val="0"/>
          <w:sz w:val="24"/>
          <w:szCs w:val="24"/>
          <w14:textFill>
            <w14:solidFill>
              <w14:schemeClr w14:val="tx1"/>
            </w14:solidFill>
          </w14:textFill>
        </w:rPr>
        <w:t>6.3</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）款规定执行。</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②投标描述与证明材料不一致或多份证明材料之间不一致的：</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a.评标委员会将要求投标人进行书面澄清，并按照不利于投标人的内容进行评标。</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6.4比较与评价</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（1）按照本章第</w:t>
      </w:r>
      <w:r>
        <w:rPr>
          <w:rFonts w:hint="default" w:ascii="Calibri" w:hAnsi="Calibri" w:cs="Calibri"/>
          <w:color w:val="000000" w:themeColor="text1"/>
          <w:spacing w:val="0"/>
          <w:sz w:val="24"/>
          <w:szCs w:val="24"/>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条载明的评标方法和标准，对符合性审查合格的投标文件进行比较与评价。</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（2）关于相同品牌产品</w:t>
      </w:r>
      <w:r>
        <w:rPr>
          <w:rStyle w:val="13"/>
          <w:rFonts w:hint="eastAsia" w:ascii="宋体" w:hAnsi="宋体" w:eastAsia="宋体" w:cs="宋体"/>
          <w:b/>
          <w:bCs/>
          <w:color w:val="000000" w:themeColor="text1"/>
          <w:spacing w:val="0"/>
          <w:sz w:val="24"/>
          <w:szCs w:val="24"/>
          <w14:textFill>
            <w14:solidFill>
              <w14:schemeClr w14:val="tx1"/>
            </w14:solidFill>
          </w14:textFill>
        </w:rPr>
        <w:t>（政府采购服务类项目不适用本条款规定）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a.招标文件规定的方式：</w:t>
      </w:r>
      <w:r>
        <w:rPr>
          <w:color w:val="000000" w:themeColor="text1"/>
          <w:spacing w:val="0"/>
          <w:sz w:val="24"/>
          <w:szCs w:val="24"/>
          <w:u w:val="single"/>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b.招标文件未规定的，采取随机抽取方式确定，其他</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a.招标文件规定的方式：</w:t>
      </w:r>
      <w:r>
        <w:rPr>
          <w:color w:val="000000" w:themeColor="text1"/>
          <w:spacing w:val="0"/>
          <w:sz w:val="24"/>
          <w:szCs w:val="24"/>
          <w:u w:val="single"/>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b.招标文件未规定的，采取随机抽取方式确定，其他同品牌投标人不作为中标候选人。</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③非单一产品采购项目，多家投标人提供的核心产品品牌相同的，按照本章第</w:t>
      </w:r>
      <w:r>
        <w:rPr>
          <w:rFonts w:hint="default" w:ascii="Calibri" w:hAnsi="Calibri" w:cs="Calibri"/>
          <w:color w:val="000000" w:themeColor="text1"/>
          <w:spacing w:val="0"/>
          <w:sz w:val="24"/>
          <w:szCs w:val="24"/>
          <w14:textFill>
            <w14:solidFill>
              <w14:schemeClr w14:val="tx1"/>
            </w14:solidFill>
          </w14:textFill>
        </w:rPr>
        <w:t>6.4</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）款第①、②规定处理。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（3）漏（缺）项</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①招标文件中要求列入报价的费用（含配置、功能），漏（缺）项的报价视为已经包括在投标总价中。</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②对多报项及赠送项的价格评标时不予核减，全部进入评标价评议。</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6.5推荐中标候选人：详见本章第</w:t>
      </w:r>
      <w:r>
        <w:rPr>
          <w:rFonts w:hint="default" w:ascii="Calibri" w:hAnsi="Calibri" w:cs="Calibri"/>
          <w:color w:val="000000" w:themeColor="text1"/>
          <w:spacing w:val="0"/>
          <w:sz w:val="24"/>
          <w:szCs w:val="24"/>
          <w14:textFill>
            <w14:solidFill>
              <w14:schemeClr w14:val="tx1"/>
            </w14:solidFill>
          </w14:textFill>
        </w:rPr>
        <w:t>7.2</w:t>
      </w:r>
      <w:r>
        <w:rPr>
          <w:rFonts w:hint="eastAsia" w:ascii="宋体" w:hAnsi="宋体" w:eastAsia="宋体" w:cs="宋体"/>
          <w:color w:val="000000" w:themeColor="text1"/>
          <w:spacing w:val="0"/>
          <w:sz w:val="24"/>
          <w:szCs w:val="24"/>
          <w14:textFill>
            <w14:solidFill>
              <w14:schemeClr w14:val="tx1"/>
            </w14:solidFill>
          </w14:textFill>
        </w:rPr>
        <w:t>条规定。</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6.6编写评标报告</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（1）评标报告由评标委员会负责编写。</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（2）评标报告应包括下列内容：</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①招标公告刊登的媒体名称、开标日期和地点；</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②投标人名单和评标委员会成员名单；</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③评标方法和标准；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④开标记录和评标情况及说明，包括无效投标人名单及原因；</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⑤评标结果，包括中标候选人名单或确定的中标人；</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⑥其他需要说明的情况，包括但不限于：评标过程中投标人的澄清、说明或补正，评委更换等。</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处理。</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6.8评委对需要共同认定的事项存在争议的，应按照少数服从多数的原则进行认定。</w:t>
      </w:r>
      <w:r>
        <w:rPr>
          <w:rStyle w:val="13"/>
          <w:rFonts w:hint="eastAsia" w:ascii="宋体" w:hAnsi="宋体" w:eastAsia="宋体" w:cs="宋体"/>
          <w:b/>
          <w:bCs/>
          <w:color w:val="000000" w:themeColor="text1"/>
          <w:spacing w:val="0"/>
          <w:sz w:val="24"/>
          <w:szCs w:val="24"/>
          <w14:textFill>
            <w14:solidFill>
              <w14:schemeClr w14:val="tx1"/>
            </w14:solidFill>
          </w14:textFill>
        </w:rPr>
        <w:t>持不同意见的评委应在评标报告上签署不同意见及理由，否则视为同意评标报告。</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6.9在评标过程中发现投标人有下列情形之一的，评标委员会应认定其</w:t>
      </w:r>
      <w:r>
        <w:rPr>
          <w:rStyle w:val="13"/>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，并书面报告本项目监督管理部门：</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（1）恶意串通（包括但不限于招标文件第三章第</w:t>
      </w:r>
      <w:r>
        <w:rPr>
          <w:rFonts w:hint="default" w:ascii="Calibri" w:hAnsi="Calibri" w:cs="Calibri"/>
          <w:color w:val="000000" w:themeColor="text1"/>
          <w:spacing w:val="0"/>
          <w:sz w:val="24"/>
          <w:szCs w:val="24"/>
          <w14:textFill>
            <w14:solidFill>
              <w14:schemeClr w14:val="tx1"/>
            </w14:solidFill>
          </w14:textFill>
        </w:rPr>
        <w:t>9.7</w:t>
      </w:r>
      <w:r>
        <w:rPr>
          <w:rFonts w:hint="eastAsia" w:ascii="宋体" w:hAnsi="宋体" w:eastAsia="宋体" w:cs="宋体"/>
          <w:color w:val="000000" w:themeColor="text1"/>
          <w:spacing w:val="0"/>
          <w:sz w:val="24"/>
          <w:szCs w:val="24"/>
          <w14:textFill>
            <w14:solidFill>
              <w14:schemeClr w14:val="tx1"/>
            </w14:solidFill>
          </w14:textFill>
        </w:rPr>
        <w:t>条规定情形）；</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（2）妨碍其他投标人的竞争行为；</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（3）损害采购人或其他投标人的合法权益。</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6.10评标过程中，有下列情形之一的，应予废标：</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（1）符合性审查合格的投标人不足三家的；</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（2）有关法律、法规和规章规定废标的情形。</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※若废标，则本次采购活动结束，</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Style w:val="13"/>
          <w:rFonts w:hint="eastAsia" w:ascii="宋体" w:hAnsi="宋体" w:eastAsia="宋体" w:cs="宋体"/>
          <w:b/>
          <w:bCs/>
          <w:color w:val="000000" w:themeColor="text1"/>
          <w:spacing w:val="0"/>
          <w:sz w:val="24"/>
          <w:szCs w:val="24"/>
          <w14:textFill>
            <w14:solidFill>
              <w14:schemeClr w14:val="tx1"/>
            </w14:solidFill>
          </w14:textFill>
        </w:rPr>
        <w:t>将依法组织后续采购活动（包括但不限于：重新招标、采用其他方式采购等）。</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7、评标方法和标准</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7.1评标方法：</w:t>
      </w:r>
      <w:r>
        <w:rPr>
          <w:color w:val="000000" w:themeColor="text1"/>
          <w:spacing w:val="0"/>
          <w:sz w:val="24"/>
          <w:szCs w:val="24"/>
          <w14:textFill>
            <w14:solidFill>
              <w14:schemeClr w14:val="tx1"/>
            </w14:solidFill>
          </w14:textFill>
        </w:rPr>
        <w:t> 项目包1采用综合评分法。</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7.2评标标准</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000000" w:themeColor="text1"/>
          <w:sz w:val="19"/>
          <w:szCs w:val="19"/>
          <w14:textFill>
            <w14:solidFill>
              <w14:schemeClr w14:val="tx1"/>
            </w14:solidFill>
          </w14:textFill>
        </w:rPr>
      </w:pPr>
      <w:r>
        <w:rPr>
          <w:rStyle w:val="13"/>
          <w:rFonts w:hint="eastAsia" w:ascii="宋体" w:hAnsi="宋体" w:eastAsia="宋体" w:cs="宋体"/>
          <w:b/>
          <w:bCs/>
          <w:color w:val="000000" w:themeColor="text1"/>
          <w:sz w:val="24"/>
          <w:szCs w:val="24"/>
          <w:shd w:val="clear" w:fill="FFFFFF"/>
          <w14:textFill>
            <w14:solidFill>
              <w14:schemeClr w14:val="tx1"/>
            </w14:solidFill>
          </w14:textFill>
        </w:rPr>
        <w:t>采购包1采用综合评分法</w:t>
      </w:r>
      <w:r>
        <w:rPr>
          <w:rFonts w:hint="eastAsia" w:ascii="宋体" w:hAnsi="宋体" w:eastAsia="宋体" w:cs="宋体"/>
          <w:color w:val="000000" w:themeColor="text1"/>
          <w:sz w:val="24"/>
          <w:szCs w:val="24"/>
          <w:shd w:val="clear" w:fill="FFFFFF"/>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（1）投标文件满足招标文件全部实质性要求，且按照评审因素的量化指标评审得分（即评标总得分）最高的投标人为中标候选人。</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（2）每个投标人的评标总得分</w:t>
      </w:r>
      <w:r>
        <w:rPr>
          <w:rFonts w:hint="default" w:ascii="Calibri" w:hAnsi="Calibri" w:eastAsia="宋体" w:cs="Calibri"/>
          <w:color w:val="000000" w:themeColor="text1"/>
          <w:sz w:val="24"/>
          <w:szCs w:val="24"/>
          <w14:textFill>
            <w14:solidFill>
              <w14:schemeClr w14:val="tx1"/>
            </w14:solidFill>
          </w14:textFill>
        </w:rPr>
        <w:t>FA</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F3</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A3</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F4</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A4</w:t>
      </w:r>
      <w:r>
        <w:rPr>
          <w:rFonts w:hint="eastAsia" w:ascii="宋体" w:hAnsi="宋体" w:eastAsia="宋体" w:cs="宋体"/>
          <w:color w:val="000000" w:themeColor="text1"/>
          <w:sz w:val="24"/>
          <w:szCs w:val="24"/>
          <w14:textFill>
            <w14:solidFill>
              <w14:schemeClr w14:val="tx1"/>
            </w14:solidFill>
          </w14:textFill>
        </w:rPr>
        <w:t>（若有），其中：</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指价格项评审因素得分、</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指技术项评审因素得分、</w:t>
      </w:r>
      <w:r>
        <w:rPr>
          <w:rFonts w:hint="default" w:ascii="Calibri" w:hAnsi="Calibri" w:eastAsia="宋体" w:cs="Calibri"/>
          <w:color w:val="000000" w:themeColor="text1"/>
          <w:sz w:val="24"/>
          <w:szCs w:val="24"/>
          <w14:textFill>
            <w14:solidFill>
              <w14:schemeClr w14:val="tx1"/>
            </w14:solidFill>
          </w14:textFill>
        </w:rPr>
        <w:t>F3</w:t>
      </w:r>
      <w:r>
        <w:rPr>
          <w:rFonts w:hint="eastAsia" w:ascii="宋体" w:hAnsi="宋体" w:eastAsia="宋体" w:cs="宋体"/>
          <w:color w:val="000000" w:themeColor="text1"/>
          <w:sz w:val="24"/>
          <w:szCs w:val="24"/>
          <w14:textFill>
            <w14:solidFill>
              <w14:schemeClr w14:val="tx1"/>
            </w14:solidFill>
          </w14:textFill>
        </w:rPr>
        <w:t>指商务项评审因素得分，</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指价格项评审因素所占的权重、</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指技术项评审因素所占的权重、</w:t>
      </w:r>
      <w:r>
        <w:rPr>
          <w:rFonts w:hint="default" w:ascii="Calibri" w:hAnsi="Calibri" w:eastAsia="宋体" w:cs="Calibri"/>
          <w:color w:val="000000" w:themeColor="text1"/>
          <w:sz w:val="24"/>
          <w:szCs w:val="24"/>
          <w14:textFill>
            <w14:solidFill>
              <w14:schemeClr w14:val="tx1"/>
            </w14:solidFill>
          </w14:textFill>
        </w:rPr>
        <w:t>A3</w:t>
      </w:r>
      <w:r>
        <w:rPr>
          <w:rFonts w:hint="eastAsia" w:ascii="宋体" w:hAnsi="宋体" w:eastAsia="宋体" w:cs="宋体"/>
          <w:color w:val="000000" w:themeColor="text1"/>
          <w:sz w:val="24"/>
          <w:szCs w:val="24"/>
          <w14:textFill>
            <w14:solidFill>
              <w14:schemeClr w14:val="tx1"/>
            </w14:solidFill>
          </w14:textFill>
        </w:rPr>
        <w:t>指商务项评审因素所占的权重，</w:t>
      </w:r>
      <w:r>
        <w:rPr>
          <w:rFonts w:hint="default" w:ascii="Calibri" w:hAnsi="Calibri" w:eastAsia="宋体" w:cs="Calibri"/>
          <w:color w:val="000000" w:themeColor="text1"/>
          <w:sz w:val="24"/>
          <w:szCs w:val="24"/>
          <w14:textFill>
            <w14:solidFill>
              <w14:schemeClr w14:val="tx1"/>
            </w14:solidFill>
          </w14:textFill>
        </w:rPr>
        <w:t>A1+A2+A3=1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F3</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A3=100</w:t>
      </w:r>
      <w:r>
        <w:rPr>
          <w:rFonts w:hint="eastAsia" w:ascii="宋体" w:hAnsi="宋体" w:eastAsia="宋体" w:cs="宋体"/>
          <w:color w:val="000000" w:themeColor="text1"/>
          <w:sz w:val="24"/>
          <w:szCs w:val="24"/>
          <w14:textFill>
            <w14:solidFill>
              <w14:schemeClr w14:val="tx1"/>
            </w14:solidFill>
          </w14:textFill>
        </w:rPr>
        <w:t>分（满分时），</w:t>
      </w:r>
      <w:r>
        <w:rPr>
          <w:rFonts w:hint="default" w:ascii="Calibri" w:hAnsi="Calibri" w:eastAsia="宋体" w:cs="Calibri"/>
          <w:color w:val="000000" w:themeColor="text1"/>
          <w:sz w:val="24"/>
          <w:szCs w:val="24"/>
          <w14:textFill>
            <w14:solidFill>
              <w14:schemeClr w14:val="tx1"/>
            </w14:solidFill>
          </w14:textFill>
        </w:rPr>
        <w:t>F4</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A4</w:t>
      </w:r>
      <w:r>
        <w:rPr>
          <w:rFonts w:hint="eastAsia" w:ascii="宋体" w:hAnsi="宋体" w:eastAsia="宋体" w:cs="宋体"/>
          <w:color w:val="000000" w:themeColor="text1"/>
          <w:sz w:val="24"/>
          <w:szCs w:val="24"/>
          <w14:textFill>
            <w14:solidFill>
              <w14:schemeClr w14:val="tx1"/>
            </w14:solidFill>
          </w14:textFill>
        </w:rPr>
        <w:t>为加分项（即优先类节能产品、环境标志产品在采购活动中可享有的加分优惠）。</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（3）各项评审因素的设置如下：</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①价格项（</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）满分为</w:t>
      </w:r>
      <w:r>
        <w:rPr>
          <w:rFonts w:hint="eastAsia" w:ascii="宋体" w:hAnsi="宋体" w:eastAsia="宋体" w:cs="宋体"/>
          <w:color w:val="000000" w:themeColor="text1"/>
          <w:sz w:val="24"/>
          <w:szCs w:val="24"/>
          <w:u w:val="single"/>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分。</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（评标基准价／投标报价）×</w:t>
      </w:r>
      <w:r>
        <w:rPr>
          <w:rFonts w:hint="default" w:ascii="Calibri" w:hAnsi="Calibri" w:eastAsia="宋体" w:cs="Calibri"/>
          <w:color w:val="000000" w:themeColor="text1"/>
          <w:sz w:val="24"/>
          <w:szCs w:val="24"/>
          <w14:textFill>
            <w14:solidFill>
              <w14:schemeClr w14:val="tx1"/>
            </w14:solidFill>
          </w14:textFill>
        </w:rPr>
        <w:t>100</w:t>
      </w:r>
      <w:r>
        <w:rPr>
          <w:rFonts w:hint="eastAsia" w:ascii="宋体" w:hAnsi="宋体" w:eastAsia="宋体" w:cs="宋体"/>
          <w:color w:val="000000" w:themeColor="text1"/>
          <w:sz w:val="24"/>
          <w:szCs w:val="24"/>
          <w14:textFill>
            <w14:solidFill>
              <w14:schemeClr w14:val="tx1"/>
            </w14:solidFill>
          </w14:textFill>
        </w:rPr>
        <w:t>。因落实政府采购政策需进行价格扣除的，以扣除后的价格计算评标基准价和投标报价。</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价格扣除的规则如下：</w:t>
      </w:r>
    </w:p>
    <w:tbl>
      <w:tblPr>
        <w:tblStyle w:val="11"/>
        <w:tblW w:w="8314"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33"/>
        <w:gridCol w:w="6881"/>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433"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评标项目</w:t>
            </w:r>
          </w:p>
        </w:tc>
        <w:tc>
          <w:tcPr>
            <w:tcW w:w="688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433"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小型、微型企业，监狱企业，残疾人</w:t>
            </w:r>
          </w:p>
        </w:tc>
        <w:tc>
          <w:tcPr>
            <w:tcW w:w="688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Style w:val="13"/>
                <w:rFonts w:ascii="宋体" w:hAnsi="宋体" w:eastAsia="宋体" w:cs="宋体"/>
                <w:b/>
                <w:bCs/>
                <w:color w:val="000000" w:themeColor="text1"/>
                <w:kern w:val="0"/>
                <w:sz w:val="24"/>
                <w:szCs w:val="24"/>
                <w:lang w:val="en-US" w:eastAsia="zh-CN" w:bidi="ar"/>
                <w14:textFill>
                  <w14:solidFill>
                    <w14:schemeClr w14:val="tx1"/>
                  </w14:solidFill>
                </w14:textFill>
              </w:rPr>
              <w:t>本项目为专门面向中小企业采购项目，</w:t>
            </w:r>
            <w:r>
              <w:rPr>
                <w:rStyle w:val="13"/>
                <w:rFonts w:hint="eastAsia" w:ascii="宋体" w:hAnsi="宋体" w:eastAsia="宋体" w:cs="宋体"/>
                <w:b/>
                <w:bCs/>
                <w:color w:val="000000" w:themeColor="text1"/>
                <w:kern w:val="0"/>
                <w:sz w:val="24"/>
                <w:szCs w:val="24"/>
                <w:lang w:val="en-US" w:eastAsia="zh-CN" w:bidi="ar"/>
                <w14:textFill>
                  <w14:solidFill>
                    <w14:schemeClr w14:val="tx1"/>
                  </w14:solidFill>
                </w14:textFill>
              </w:rPr>
              <w:t>不涉及价格扣除。</w:t>
            </w:r>
            <w:r>
              <w:rPr>
                <w:rStyle w:val="13"/>
                <w:rFonts w:ascii="宋体" w:hAnsi="宋体" w:eastAsia="宋体" w:cs="宋体"/>
                <w:b/>
                <w:bCs/>
                <w:color w:val="000000" w:themeColor="text1"/>
                <w:kern w:val="0"/>
                <w:sz w:val="24"/>
                <w:szCs w:val="24"/>
                <w:lang w:val="en-US" w:eastAsia="zh-CN" w:bidi="ar"/>
                <w14:textFill>
                  <w14:solidFill>
                    <w14:schemeClr w14:val="tx1"/>
                  </w14:solidFill>
                </w14:textFill>
              </w:rPr>
              <w:t>投标人须在此节点上传“投标人提供布类的洗涤费用表”单价报价表及“采购人自行购置布类洗涤费用表”单价报价表，否则视为价格符合性不通过，其投标无效。</w:t>
            </w:r>
          </w:p>
        </w:tc>
      </w:tr>
    </w:tbl>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②技术项（</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）满分为</w:t>
      </w:r>
      <w:r>
        <w:rPr>
          <w:rFonts w:hint="eastAsia" w:ascii="宋体" w:hAnsi="宋体" w:eastAsia="宋体" w:cs="宋体"/>
          <w:color w:val="000000" w:themeColor="text1"/>
          <w:sz w:val="24"/>
          <w:szCs w:val="24"/>
          <w:u w:val="single"/>
          <w:lang w:val="en-US" w:eastAsia="zh-CN"/>
          <w14:textFill>
            <w14:solidFill>
              <w14:schemeClr w14:val="tx1"/>
            </w14:solidFill>
          </w14:textFill>
        </w:rPr>
        <w:t>51</w:t>
      </w:r>
      <w:r>
        <w:rPr>
          <w:rFonts w:hint="eastAsia" w:ascii="宋体" w:hAnsi="宋体" w:eastAsia="宋体" w:cs="宋体"/>
          <w:color w:val="000000" w:themeColor="text1"/>
          <w:sz w:val="24"/>
          <w:szCs w:val="24"/>
          <w14:textFill>
            <w14:solidFill>
              <w14:schemeClr w14:val="tx1"/>
            </w14:solidFill>
          </w14:textFill>
        </w:rPr>
        <w:t>分。</w:t>
      </w:r>
    </w:p>
    <w:tbl>
      <w:tblPr>
        <w:tblStyle w:val="11"/>
        <w:tblW w:w="845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86"/>
        <w:gridCol w:w="589"/>
        <w:gridCol w:w="718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评标项目</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评标分值</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评标方法描述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智能化管理情况</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根据</w:t>
            </w:r>
            <w:r>
              <w:rPr>
                <w:rFonts w:ascii="宋体" w:hAnsi="宋体" w:eastAsia="宋体" w:cs="宋体"/>
                <w:color w:val="000000" w:themeColor="text1"/>
                <w:kern w:val="0"/>
                <w:sz w:val="24"/>
                <w:szCs w:val="24"/>
                <w:lang w:val="en-US" w:eastAsia="zh-CN" w:bidi="ar"/>
                <w14:textFill>
                  <w14:solidFill>
                    <w14:schemeClr w14:val="tx1"/>
                  </w14:solidFill>
                </w14:textFill>
              </w:rPr>
              <w:t>投标人</w:t>
            </w:r>
            <w:r>
              <w:rPr>
                <w:rFonts w:hint="eastAsia" w:ascii="宋体" w:hAnsi="宋体" w:eastAsia="宋体" w:cs="宋体"/>
                <w:color w:val="000000" w:themeColor="text1"/>
                <w:kern w:val="0"/>
                <w:sz w:val="24"/>
                <w:szCs w:val="24"/>
                <w:lang w:val="en-US" w:eastAsia="zh-CN" w:bidi="ar"/>
                <w14:textFill>
                  <w14:solidFill>
                    <w14:schemeClr w14:val="tx1"/>
                  </w14:solidFill>
                </w14:textFill>
              </w:rPr>
              <w:t>针对本项目投入的</w:t>
            </w:r>
            <w:r>
              <w:rPr>
                <w:rFonts w:ascii="宋体" w:hAnsi="宋体" w:eastAsia="宋体" w:cs="宋体"/>
                <w:color w:val="000000" w:themeColor="text1"/>
                <w:kern w:val="0"/>
                <w:sz w:val="24"/>
                <w:szCs w:val="24"/>
                <w:lang w:val="en-US" w:eastAsia="zh-CN" w:bidi="ar"/>
                <w14:textFill>
                  <w14:solidFill>
                    <w14:schemeClr w14:val="tx1"/>
                  </w14:solidFill>
                </w14:textFill>
              </w:rPr>
              <w:t>的洗涤场所生产车间信息化管理、配送智能化情况进行</w:t>
            </w:r>
            <w:r>
              <w:rPr>
                <w:rFonts w:hint="eastAsia" w:ascii="宋体" w:hAnsi="宋体" w:eastAsia="宋体" w:cs="宋体"/>
                <w:color w:val="000000" w:themeColor="text1"/>
                <w:kern w:val="0"/>
                <w:sz w:val="24"/>
                <w:szCs w:val="24"/>
                <w:lang w:val="en-US" w:eastAsia="zh-CN" w:bidi="ar"/>
                <w14:textFill>
                  <w14:solidFill>
                    <w14:schemeClr w14:val="tx1"/>
                  </w14:solidFill>
                </w14:textFill>
              </w:rPr>
              <w:t>评分</w:t>
            </w:r>
            <w:r>
              <w:rPr>
                <w:rFonts w:ascii="宋体" w:hAnsi="宋体" w:eastAsia="宋体" w:cs="宋体"/>
                <w:color w:val="000000" w:themeColor="text1"/>
                <w:kern w:val="0"/>
                <w:sz w:val="24"/>
                <w:szCs w:val="24"/>
                <w:lang w:val="en-US" w:eastAsia="zh-CN" w:bidi="ar"/>
                <w14:textFill>
                  <w14:solidFill>
                    <w14:schemeClr w14:val="tx1"/>
                  </w14:solidFill>
                </w14:textFill>
              </w:rPr>
              <w:t>，洗涤生产信息化、布类配送物联智能化管理程度完善、规范的得3分；洗涤生产信息化，但在部分环节有所欠缺的得1分；洗涤生产没有信息化，管理程度较差的得0.5分；</w:t>
            </w:r>
            <w:r>
              <w:rPr>
                <w:rFonts w:hint="eastAsia" w:ascii="宋体" w:hAnsi="宋体" w:eastAsia="宋体" w:cs="宋体"/>
                <w:color w:val="000000" w:themeColor="text1"/>
                <w:kern w:val="0"/>
                <w:sz w:val="24"/>
                <w:szCs w:val="24"/>
                <w:lang w:val="en-US" w:eastAsia="zh-CN" w:bidi="ar"/>
                <w14:textFill>
                  <w14:solidFill>
                    <w14:schemeClr w14:val="tx1"/>
                  </w14:solidFill>
                </w14:textFill>
              </w:rPr>
              <w:t>投标人</w:t>
            </w:r>
            <w:r>
              <w:rPr>
                <w:rFonts w:ascii="宋体" w:hAnsi="宋体" w:eastAsia="宋体" w:cs="宋体"/>
                <w:color w:val="000000" w:themeColor="text1"/>
                <w:kern w:val="0"/>
                <w:sz w:val="24"/>
                <w:szCs w:val="24"/>
                <w:lang w:val="en-US" w:eastAsia="zh-CN" w:bidi="ar"/>
                <w14:textFill>
                  <w14:solidFill>
                    <w14:schemeClr w14:val="tx1"/>
                  </w14:solidFill>
                </w14:textFill>
              </w:rPr>
              <w:t>需提供智能化管理、信息化系统截图、智能化软件购买合同及发票复印件（如软件为自行研发的提供软件著作权登记证书复印件），否则不得分。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洗涤场所布局情况</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根据各投标人针对本项目提供的洗涤</w:t>
            </w:r>
            <w:r>
              <w:rPr>
                <w:rFonts w:hint="eastAsia" w:ascii="宋体" w:hAnsi="宋体" w:eastAsia="宋体" w:cs="宋体"/>
                <w:color w:val="000000" w:themeColor="text1"/>
                <w:kern w:val="0"/>
                <w:sz w:val="24"/>
                <w:szCs w:val="24"/>
                <w:lang w:val="en-US" w:eastAsia="zh-CN" w:bidi="ar"/>
                <w14:textFill>
                  <w14:solidFill>
                    <w14:schemeClr w14:val="tx1"/>
                  </w14:solidFill>
                </w14:textFill>
              </w:rPr>
              <w:t>车间</w:t>
            </w:r>
            <w:r>
              <w:rPr>
                <w:rFonts w:ascii="宋体" w:hAnsi="宋体" w:eastAsia="宋体" w:cs="宋体"/>
                <w:color w:val="000000" w:themeColor="text1"/>
                <w:kern w:val="0"/>
                <w:sz w:val="24"/>
                <w:szCs w:val="24"/>
                <w:lang w:val="en-US" w:eastAsia="zh-CN" w:bidi="ar"/>
                <w14:textFill>
                  <w14:solidFill>
                    <w14:schemeClr w14:val="tx1"/>
                  </w14:solidFill>
                </w14:textFill>
              </w:rPr>
              <w:t>整体布局情况(非医疗布草洗涤厂房不算)由评委进行评</w:t>
            </w:r>
            <w:r>
              <w:rPr>
                <w:rFonts w:hint="eastAsia" w:ascii="宋体" w:hAnsi="宋体" w:eastAsia="宋体" w:cs="宋体"/>
                <w:color w:val="000000" w:themeColor="text1"/>
                <w:kern w:val="0"/>
                <w:sz w:val="24"/>
                <w:szCs w:val="24"/>
                <w:lang w:val="en-US" w:eastAsia="zh-CN" w:bidi="ar"/>
                <w14:textFill>
                  <w14:solidFill>
                    <w14:schemeClr w14:val="tx1"/>
                  </w14:solidFill>
                </w14:textFill>
              </w:rPr>
              <w:t>分：</w:t>
            </w:r>
            <w:r>
              <w:rPr>
                <w:rFonts w:ascii="宋体" w:hAnsi="宋体" w:eastAsia="宋体" w:cs="宋体"/>
                <w:color w:val="000000" w:themeColor="text1"/>
                <w:kern w:val="0"/>
                <w:sz w:val="24"/>
                <w:szCs w:val="24"/>
                <w:lang w:val="en-US" w:eastAsia="zh-CN" w:bidi="ar"/>
                <w14:textFill>
                  <w14:solidFill>
                    <w14:schemeClr w14:val="tx1"/>
                  </w14:solidFill>
                </w14:textFill>
              </w:rPr>
              <w:t>污</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洁区有</w:t>
            </w:r>
            <w:r>
              <w:rPr>
                <w:rFonts w:hint="eastAsia" w:ascii="宋体" w:hAnsi="宋体" w:eastAsia="宋体" w:cs="宋体"/>
                <w:color w:val="000000" w:themeColor="text1"/>
                <w:kern w:val="0"/>
                <w:sz w:val="24"/>
                <w:szCs w:val="24"/>
                <w:lang w:val="en-US" w:eastAsia="zh-CN" w:bidi="ar"/>
                <w14:textFill>
                  <w14:solidFill>
                    <w14:schemeClr w14:val="tx1"/>
                  </w14:solidFill>
                </w14:textFill>
              </w:rPr>
              <w:t>全封闭</w:t>
            </w:r>
            <w:r>
              <w:rPr>
                <w:rFonts w:ascii="宋体" w:hAnsi="宋体" w:eastAsia="宋体" w:cs="宋体"/>
                <w:color w:val="000000" w:themeColor="text1"/>
                <w:kern w:val="0"/>
                <w:sz w:val="24"/>
                <w:szCs w:val="24"/>
                <w:lang w:val="en-US" w:eastAsia="zh-CN" w:bidi="ar"/>
                <w14:textFill>
                  <w14:solidFill>
                    <w14:schemeClr w14:val="tx1"/>
                  </w14:solidFill>
                </w14:textFill>
              </w:rPr>
              <w:t>隔离</w:t>
            </w:r>
            <w:r>
              <w:rPr>
                <w:rFonts w:hint="eastAsia" w:ascii="宋体" w:hAnsi="宋体" w:eastAsia="宋体" w:cs="宋体"/>
                <w:color w:val="000000" w:themeColor="text1"/>
                <w:kern w:val="0"/>
                <w:sz w:val="24"/>
                <w:szCs w:val="24"/>
                <w:lang w:val="en-US" w:eastAsia="zh-CN" w:bidi="ar"/>
                <w14:textFill>
                  <w14:solidFill>
                    <w14:schemeClr w14:val="tx1"/>
                  </w14:solidFill>
                </w14:textFill>
              </w:rPr>
              <w:t>且</w:t>
            </w:r>
            <w:r>
              <w:rPr>
                <w:rFonts w:ascii="宋体" w:hAnsi="宋体" w:eastAsia="宋体" w:cs="宋体"/>
                <w:color w:val="000000" w:themeColor="text1"/>
                <w:kern w:val="0"/>
                <w:sz w:val="24"/>
                <w:szCs w:val="24"/>
                <w:lang w:val="en-US" w:eastAsia="zh-CN" w:bidi="ar"/>
                <w14:textFill>
                  <w14:solidFill>
                    <w14:schemeClr w14:val="tx1"/>
                  </w14:solidFill>
                </w14:textFill>
              </w:rPr>
              <w:t>所有洗涤布类都是通过隔离式洗</w:t>
            </w:r>
            <w:r>
              <w:rPr>
                <w:rFonts w:hint="eastAsia" w:ascii="宋体" w:hAnsi="宋体" w:eastAsia="宋体" w:cs="宋体"/>
                <w:color w:val="000000" w:themeColor="text1"/>
                <w:kern w:val="0"/>
                <w:sz w:val="24"/>
                <w:szCs w:val="24"/>
                <w:lang w:val="en-US" w:eastAsia="zh-CN" w:bidi="ar"/>
                <w14:textFill>
                  <w14:solidFill>
                    <w14:schemeClr w14:val="tx1"/>
                  </w14:solidFill>
                </w14:textFill>
              </w:rPr>
              <w:t>、烘设备</w:t>
            </w:r>
            <w:r>
              <w:rPr>
                <w:rFonts w:ascii="宋体" w:hAnsi="宋体" w:eastAsia="宋体" w:cs="宋体"/>
                <w:color w:val="000000" w:themeColor="text1"/>
                <w:kern w:val="0"/>
                <w:sz w:val="24"/>
                <w:szCs w:val="24"/>
                <w:lang w:val="en-US" w:eastAsia="zh-CN" w:bidi="ar"/>
                <w14:textFill>
                  <w14:solidFill>
                    <w14:schemeClr w14:val="tx1"/>
                  </w14:solidFill>
                </w14:textFill>
              </w:rPr>
              <w:t>从污区传送到洁区的得3分；污洁区有</w:t>
            </w:r>
            <w:r>
              <w:rPr>
                <w:rFonts w:hint="eastAsia" w:ascii="宋体" w:hAnsi="宋体" w:eastAsia="宋体" w:cs="宋体"/>
                <w:color w:val="000000" w:themeColor="text1"/>
                <w:kern w:val="0"/>
                <w:sz w:val="24"/>
                <w:szCs w:val="24"/>
                <w:lang w:val="en-US" w:eastAsia="zh-CN" w:bidi="ar"/>
                <w14:textFill>
                  <w14:solidFill>
                    <w14:schemeClr w14:val="tx1"/>
                  </w14:solidFill>
                </w14:textFill>
              </w:rPr>
              <w:t>全封闭</w:t>
            </w:r>
            <w:r>
              <w:rPr>
                <w:rFonts w:ascii="宋体" w:hAnsi="宋体" w:eastAsia="宋体" w:cs="宋体"/>
                <w:color w:val="000000" w:themeColor="text1"/>
                <w:kern w:val="0"/>
                <w:sz w:val="24"/>
                <w:szCs w:val="24"/>
                <w:lang w:val="en-US" w:eastAsia="zh-CN" w:bidi="ar"/>
                <w14:textFill>
                  <w14:solidFill>
                    <w14:schemeClr w14:val="tx1"/>
                  </w14:solidFill>
                </w14:textFill>
              </w:rPr>
              <w:t>隔离</w:t>
            </w:r>
            <w:r>
              <w:rPr>
                <w:rFonts w:hint="eastAsia" w:ascii="宋体" w:hAnsi="宋体" w:eastAsia="宋体" w:cs="宋体"/>
                <w:color w:val="000000" w:themeColor="text1"/>
                <w:kern w:val="0"/>
                <w:sz w:val="24"/>
                <w:szCs w:val="24"/>
                <w:lang w:val="en-US" w:eastAsia="zh-CN" w:bidi="ar"/>
                <w14:textFill>
                  <w14:solidFill>
                    <w14:schemeClr w14:val="tx1"/>
                  </w14:solidFill>
                </w14:textFill>
              </w:rPr>
              <w:t>且洁净</w:t>
            </w:r>
            <w:r>
              <w:rPr>
                <w:rFonts w:ascii="宋体" w:hAnsi="宋体" w:eastAsia="宋体" w:cs="宋体"/>
                <w:color w:val="000000" w:themeColor="text1"/>
                <w:kern w:val="0"/>
                <w:sz w:val="24"/>
                <w:szCs w:val="24"/>
                <w:lang w:val="en-US" w:eastAsia="zh-CN" w:bidi="ar"/>
                <w14:textFill>
                  <w14:solidFill>
                    <w14:schemeClr w14:val="tx1"/>
                  </w14:solidFill>
                </w14:textFill>
              </w:rPr>
              <w:t>布类是通过电梯、升降机</w:t>
            </w:r>
            <w:r>
              <w:rPr>
                <w:rFonts w:hint="eastAsia" w:ascii="宋体" w:hAnsi="宋体" w:eastAsia="宋体" w:cs="宋体"/>
                <w:color w:val="000000" w:themeColor="text1"/>
                <w:kern w:val="0"/>
                <w:sz w:val="24"/>
                <w:szCs w:val="24"/>
                <w:lang w:val="en-US" w:eastAsia="zh-CN" w:bidi="ar"/>
                <w14:textFill>
                  <w14:solidFill>
                    <w14:schemeClr w14:val="tx1"/>
                  </w14:solidFill>
                </w14:textFill>
              </w:rPr>
              <w:t>或</w:t>
            </w:r>
            <w:r>
              <w:rPr>
                <w:rFonts w:ascii="宋体" w:hAnsi="宋体" w:eastAsia="宋体" w:cs="宋体"/>
                <w:color w:val="000000" w:themeColor="text1"/>
                <w:kern w:val="0"/>
                <w:sz w:val="24"/>
                <w:szCs w:val="24"/>
                <w:lang w:val="en-US" w:eastAsia="zh-CN" w:bidi="ar"/>
                <w14:textFill>
                  <w14:solidFill>
                    <w14:schemeClr w14:val="tx1"/>
                  </w14:solidFill>
                </w14:textFill>
              </w:rPr>
              <w:t>输送带从污区送到洁区的得1分；整体车间污洁区没有</w:t>
            </w:r>
            <w:r>
              <w:rPr>
                <w:rFonts w:hint="eastAsia" w:ascii="宋体" w:hAnsi="宋体" w:eastAsia="宋体" w:cs="宋体"/>
                <w:color w:val="000000" w:themeColor="text1"/>
                <w:kern w:val="0"/>
                <w:sz w:val="24"/>
                <w:szCs w:val="24"/>
                <w:lang w:val="en-US" w:eastAsia="zh-CN" w:bidi="ar"/>
                <w14:textFill>
                  <w14:solidFill>
                    <w14:schemeClr w14:val="tx1"/>
                  </w14:solidFill>
                </w14:textFill>
              </w:rPr>
              <w:t>全封闭隔离的不得分，</w:t>
            </w:r>
            <w:r>
              <w:rPr>
                <w:rFonts w:ascii="宋体" w:hAnsi="宋体" w:eastAsia="宋体" w:cs="宋体"/>
                <w:color w:val="000000" w:themeColor="text1"/>
                <w:kern w:val="0"/>
                <w:sz w:val="24"/>
                <w:szCs w:val="24"/>
                <w:lang w:val="en-US" w:eastAsia="zh-CN" w:bidi="ar"/>
                <w14:textFill>
                  <w14:solidFill>
                    <w14:schemeClr w14:val="tx1"/>
                  </w14:solidFill>
                </w14:textFill>
              </w:rPr>
              <w:t>投标人需同时提供洗涤场地布局示意图、现场</w:t>
            </w:r>
            <w:r>
              <w:rPr>
                <w:rFonts w:hint="eastAsia" w:ascii="宋体" w:hAnsi="宋体" w:eastAsia="宋体" w:cs="宋体"/>
                <w:color w:val="000000" w:themeColor="text1"/>
                <w:kern w:val="0"/>
                <w:sz w:val="24"/>
                <w:szCs w:val="24"/>
                <w:lang w:val="en-US" w:eastAsia="zh-CN" w:bidi="ar"/>
                <w14:textFill>
                  <w14:solidFill>
                    <w14:schemeClr w14:val="tx1"/>
                  </w14:solidFill>
                </w14:textFill>
              </w:rPr>
              <w:t>布置实景图片</w:t>
            </w:r>
            <w:r>
              <w:rPr>
                <w:rFonts w:ascii="宋体" w:hAnsi="宋体" w:eastAsia="宋体" w:cs="宋体"/>
                <w:color w:val="000000" w:themeColor="text1"/>
                <w:kern w:val="0"/>
                <w:sz w:val="24"/>
                <w:szCs w:val="24"/>
                <w:lang w:val="en-US" w:eastAsia="zh-CN" w:bidi="ar"/>
                <w14:textFill>
                  <w14:solidFill>
                    <w14:schemeClr w14:val="tx1"/>
                  </w14:solidFill>
                </w14:textFill>
              </w:rPr>
              <w:t>，还需提供厂房产权证书或土地证书复印件（厂房是租赁的，要提供租赁厂房产权证书复印件或土地证书复印件，以及租赁合同复印件），否则不得分。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洗涤车间污、洁区感控设置情况</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根据《医院医用织物洗涤消毒技术规范》要求，各投标人针对本项目提供的洗涤车间污、洁区感控设置情况进行评</w:t>
            </w:r>
            <w:r>
              <w:rPr>
                <w:rFonts w:hint="eastAsia" w:ascii="宋体" w:hAnsi="宋体" w:eastAsia="宋体" w:cs="宋体"/>
                <w:color w:val="000000" w:themeColor="text1"/>
                <w:kern w:val="0"/>
                <w:sz w:val="24"/>
                <w:lang w:val="en-US" w:eastAsia="zh-CN" w:bidi="ar"/>
                <w14:textFill>
                  <w14:solidFill>
                    <w14:schemeClr w14:val="tx1"/>
                  </w14:solidFill>
                </w14:textFill>
              </w:rPr>
              <w:t>分</w:t>
            </w:r>
            <w:r>
              <w:rPr>
                <w:rFonts w:hint="eastAsia" w:ascii="宋体" w:hAnsi="宋体" w:eastAsia="宋体" w:cs="宋体"/>
                <w:color w:val="000000" w:themeColor="text1"/>
                <w:kern w:val="0"/>
                <w:sz w:val="24"/>
                <w:lang w:bidi="ar"/>
                <w14:textFill>
                  <w14:solidFill>
                    <w14:schemeClr w14:val="tx1"/>
                  </w14:solidFill>
                </w14:textFill>
              </w:rPr>
              <w:t>，污、洁区全封闭隔断，污、洁区均设有人员进出通道并分别设有更衣间、缓冲间和在污、洁人员通道各配备风淋门的得3分</w:t>
            </w:r>
            <w:r>
              <w:rPr>
                <w:rFonts w:hint="eastAsia" w:ascii="宋体" w:hAnsi="宋体" w:eastAsia="宋体" w:cs="宋体"/>
                <w:color w:val="000000" w:themeColor="text1"/>
                <w:kern w:val="0"/>
                <w:sz w:val="24"/>
                <w:lang w:eastAsia="zh-CN" w:bidi="ar"/>
                <w14:textFill>
                  <w14:solidFill>
                    <w14:schemeClr w14:val="tx1"/>
                  </w14:solidFill>
                </w14:textFill>
              </w:rPr>
              <w:t>；</w:t>
            </w:r>
            <w:r>
              <w:rPr>
                <w:rFonts w:hint="eastAsia" w:ascii="宋体" w:hAnsi="宋体" w:eastAsia="宋体" w:cs="宋体"/>
                <w:color w:val="000000" w:themeColor="text1"/>
                <w:kern w:val="0"/>
                <w:sz w:val="24"/>
                <w:lang w:bidi="ar"/>
                <w14:textFill>
                  <w14:solidFill>
                    <w14:schemeClr w14:val="tx1"/>
                  </w14:solidFill>
                </w14:textFill>
              </w:rPr>
              <w:t>没有分别在污、洁人员通道设立更衣间、缓冲间并在污、洁区人员进出通道分别配备风淋门的不得分。投标人需同时提供现场平面示意图、2台风淋门现场</w:t>
            </w:r>
            <w:r>
              <w:rPr>
                <w:rFonts w:hint="eastAsia" w:ascii="宋体" w:hAnsi="宋体" w:eastAsia="宋体" w:cs="宋体"/>
                <w:color w:val="000000" w:themeColor="text1"/>
                <w:kern w:val="0"/>
                <w:sz w:val="24"/>
                <w:szCs w:val="24"/>
                <w:lang w:val="en-US" w:eastAsia="zh-CN" w:bidi="ar"/>
                <w14:textFill>
                  <w14:solidFill>
                    <w14:schemeClr w14:val="tx1"/>
                  </w14:solidFill>
                </w14:textFill>
              </w:rPr>
              <w:t>实景</w:t>
            </w:r>
            <w:r>
              <w:rPr>
                <w:rFonts w:hint="eastAsia" w:ascii="宋体" w:hAnsi="宋体" w:eastAsia="宋体" w:cs="宋体"/>
                <w:color w:val="000000" w:themeColor="text1"/>
                <w:kern w:val="0"/>
                <w:sz w:val="24"/>
                <w:lang w:val="en-US" w:eastAsia="zh-CN" w:bidi="ar"/>
                <w14:textFill>
                  <w14:solidFill>
                    <w14:schemeClr w14:val="tx1"/>
                  </w14:solidFill>
                </w14:textFill>
              </w:rPr>
              <w:t>图片</w:t>
            </w:r>
            <w:r>
              <w:rPr>
                <w:rFonts w:hint="eastAsia" w:ascii="宋体" w:hAnsi="宋体" w:eastAsia="宋体" w:cs="宋体"/>
                <w:color w:val="000000" w:themeColor="text1"/>
                <w:kern w:val="0"/>
                <w:sz w:val="24"/>
                <w:lang w:bidi="ar"/>
                <w14:textFill>
                  <w14:solidFill>
                    <w14:schemeClr w14:val="tx1"/>
                  </w14:solidFill>
                </w14:textFill>
              </w:rPr>
              <w:t>和2台风淋门购买发票复印件，</w:t>
            </w:r>
            <w:r>
              <w:rPr>
                <w:rFonts w:ascii="宋体" w:hAnsi="宋体" w:eastAsia="宋体" w:cs="宋体"/>
                <w:color w:val="000000" w:themeColor="text1"/>
                <w:kern w:val="0"/>
                <w:sz w:val="24"/>
                <w:szCs w:val="24"/>
                <w:lang w:val="en-US" w:eastAsia="zh-CN" w:bidi="ar"/>
                <w14:textFill>
                  <w14:solidFill>
                    <w14:schemeClr w14:val="tx1"/>
                  </w14:solidFill>
                </w14:textFill>
              </w:rPr>
              <w:t>否则不得分</w:t>
            </w:r>
            <w:r>
              <w:rPr>
                <w:rFonts w:hint="eastAsia" w:ascii="宋体" w:hAnsi="宋体" w:eastAsia="宋体" w:cs="宋体"/>
                <w:color w:val="000000" w:themeColor="text1"/>
                <w:kern w:val="0"/>
                <w:sz w:val="24"/>
                <w:lang w:bidi="ar"/>
                <w14:textFill>
                  <w14:solidFill>
                    <w14:schemeClr w14:val="tx1"/>
                  </w14:solidFill>
                </w14:textFill>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洗涤设施配备情况</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w:t>
            </w:r>
            <w:r>
              <w:rPr>
                <w:rFonts w:hint="eastAsia" w:ascii="宋体" w:hAnsi="宋体" w:eastAsia="宋体" w:cs="宋体"/>
                <w:color w:val="000000" w:themeColor="text1"/>
                <w:kern w:val="0"/>
                <w:sz w:val="24"/>
                <w:szCs w:val="24"/>
                <w:lang w:val="en-US" w:eastAsia="zh-CN" w:bidi="ar"/>
                <w14:textFill>
                  <w14:solidFill>
                    <w14:schemeClr w14:val="tx1"/>
                  </w14:solidFill>
                </w14:textFill>
              </w:rPr>
              <w:t>针对本项目投入的</w:t>
            </w:r>
            <w:r>
              <w:rPr>
                <w:rFonts w:ascii="宋体" w:hAnsi="宋体" w:eastAsia="宋体" w:cs="宋体"/>
                <w:color w:val="000000" w:themeColor="text1"/>
                <w:kern w:val="0"/>
                <w:sz w:val="24"/>
                <w:szCs w:val="24"/>
                <w:lang w:val="en-US" w:eastAsia="zh-CN" w:bidi="ar"/>
                <w14:textFill>
                  <w14:solidFill>
                    <w14:schemeClr w14:val="tx1"/>
                  </w14:solidFill>
                </w14:textFill>
              </w:rPr>
              <w:t>洗涤车间配备有</w:t>
            </w:r>
            <w:r>
              <w:rPr>
                <w:rFonts w:hint="eastAsia" w:ascii="宋体" w:hAnsi="宋体" w:eastAsia="宋体" w:cs="宋体"/>
                <w:color w:val="000000" w:themeColor="text1"/>
                <w:kern w:val="0"/>
                <w:sz w:val="24"/>
                <w:szCs w:val="24"/>
                <w:lang w:val="en-US" w:eastAsia="zh-CN" w:bidi="ar"/>
                <w14:textFill>
                  <w14:solidFill>
                    <w14:schemeClr w14:val="tx1"/>
                  </w14:solidFill>
                </w14:textFill>
              </w:rPr>
              <w:t>隔离式洗衣机和贯穿式烘干机</w:t>
            </w:r>
            <w:r>
              <w:rPr>
                <w:rFonts w:ascii="宋体" w:hAnsi="宋体" w:eastAsia="宋体" w:cs="宋体"/>
                <w:color w:val="000000" w:themeColor="text1"/>
                <w:kern w:val="0"/>
                <w:sz w:val="24"/>
                <w:szCs w:val="24"/>
                <w:lang w:val="en-US" w:eastAsia="zh-CN" w:bidi="ar"/>
                <w14:textFill>
                  <w14:solidFill>
                    <w14:schemeClr w14:val="tx1"/>
                  </w14:solidFill>
                </w14:textFill>
              </w:rPr>
              <w:t>的得</w:t>
            </w: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分，</w:t>
            </w:r>
            <w:r>
              <w:rPr>
                <w:rFonts w:hint="eastAsia" w:ascii="宋体" w:hAnsi="宋体" w:eastAsia="宋体" w:cs="宋体"/>
                <w:color w:val="000000" w:themeColor="text1"/>
                <w:kern w:val="0"/>
                <w:sz w:val="24"/>
                <w:szCs w:val="24"/>
                <w:lang w:val="en-US" w:eastAsia="zh-CN" w:bidi="ar"/>
                <w14:textFill>
                  <w14:solidFill>
                    <w14:schemeClr w14:val="tx1"/>
                  </w14:solidFill>
                </w14:textFill>
              </w:rPr>
              <w:t>只配备隔离式洗衣机或贯穿式烘干机其中一种设备的得1.5分。</w:t>
            </w:r>
            <w:r>
              <w:rPr>
                <w:rFonts w:ascii="宋体" w:hAnsi="宋体" w:eastAsia="宋体" w:cs="宋体"/>
                <w:color w:val="000000" w:themeColor="text1"/>
                <w:kern w:val="0"/>
                <w:sz w:val="24"/>
                <w:szCs w:val="24"/>
                <w:lang w:val="en-US" w:eastAsia="zh-CN" w:bidi="ar"/>
                <w14:textFill>
                  <w14:solidFill>
                    <w14:schemeClr w14:val="tx1"/>
                  </w14:solidFill>
                </w14:textFill>
              </w:rPr>
              <w:t>投标人需</w:t>
            </w:r>
            <w:r>
              <w:rPr>
                <w:rFonts w:hint="eastAsia" w:ascii="宋体" w:hAnsi="宋体" w:eastAsia="宋体" w:cs="宋体"/>
                <w:color w:val="000000" w:themeColor="text1"/>
                <w:kern w:val="0"/>
                <w:sz w:val="24"/>
                <w:szCs w:val="24"/>
                <w:lang w:val="en-US" w:eastAsia="zh-CN" w:bidi="ar"/>
                <w14:textFill>
                  <w14:solidFill>
                    <w14:schemeClr w14:val="tx1"/>
                  </w14:solidFill>
                </w14:textFill>
              </w:rPr>
              <w:t>同时</w:t>
            </w:r>
            <w:r>
              <w:rPr>
                <w:rFonts w:ascii="宋体" w:hAnsi="宋体" w:eastAsia="宋体" w:cs="宋体"/>
                <w:color w:val="000000" w:themeColor="text1"/>
                <w:kern w:val="0"/>
                <w:sz w:val="24"/>
                <w:szCs w:val="24"/>
                <w:lang w:val="en-US" w:eastAsia="zh-CN" w:bidi="ar"/>
                <w14:textFill>
                  <w14:solidFill>
                    <w14:schemeClr w14:val="tx1"/>
                  </w14:solidFill>
                </w14:textFill>
              </w:rPr>
              <w:t>提供购置发票、购买合同复印件（若设备是租赁的，提供租赁合同复印件及原始租赁发票复印件）以及现场</w:t>
            </w:r>
            <w:r>
              <w:rPr>
                <w:rFonts w:hint="eastAsia" w:ascii="宋体" w:hAnsi="宋体" w:eastAsia="宋体" w:cs="宋体"/>
                <w:color w:val="000000" w:themeColor="text1"/>
                <w:kern w:val="0"/>
                <w:sz w:val="24"/>
                <w:szCs w:val="24"/>
                <w:lang w:val="en-US" w:eastAsia="zh-CN" w:bidi="ar"/>
                <w14:textFill>
                  <w14:solidFill>
                    <w14:schemeClr w14:val="tx1"/>
                  </w14:solidFill>
                </w14:textFill>
              </w:rPr>
              <w:t>设备实景图片</w:t>
            </w:r>
            <w:r>
              <w:rPr>
                <w:rFonts w:ascii="宋体" w:hAnsi="宋体" w:eastAsia="宋体" w:cs="宋体"/>
                <w:color w:val="000000" w:themeColor="text1"/>
                <w:kern w:val="0"/>
                <w:sz w:val="24"/>
                <w:szCs w:val="24"/>
                <w:lang w:val="en-US" w:eastAsia="zh-CN" w:bidi="ar"/>
                <w14:textFill>
                  <w14:solidFill>
                    <w14:schemeClr w14:val="tx1"/>
                  </w14:solidFill>
                </w14:textFill>
              </w:rPr>
              <w:t>，否则不得分。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vMerge w:val="continue"/>
            <w:tcBorders>
              <w:left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根据各投标人针对本项目拟投入的洗涤设备中配备有隧道式洗涤龙</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的得3分，</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投标人需同时提供购置发票、购买合同复印件（若设备是租赁的，提供租赁合同复印件及原始租赁发票复印件）以及现场</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设备实景图</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片，否则不得分。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ascii="宋体" w:hAnsi="宋体" w:eastAsia="宋体" w:cs="宋体"/>
                <w:color w:val="000000" w:themeColor="text1"/>
                <w:kern w:val="0"/>
                <w:sz w:val="24"/>
                <w:szCs w:val="24"/>
                <w:lang w:val="en-US" w:eastAsia="zh-CN" w:bidi="ar"/>
                <w14:textFill>
                  <w14:solidFill>
                    <w14:schemeClr w14:val="tx1"/>
                  </w14:solidFill>
                </w14:textFill>
              </w:rPr>
            </w:pP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w:t>
            </w:r>
            <w:r>
              <w:rPr>
                <w:rFonts w:hint="eastAsia" w:ascii="宋体" w:hAnsi="宋体" w:eastAsia="宋体" w:cs="宋体"/>
                <w:color w:val="000000" w:themeColor="text1"/>
                <w:kern w:val="0"/>
                <w:sz w:val="24"/>
                <w:szCs w:val="24"/>
                <w:lang w:val="en-US" w:eastAsia="zh-CN" w:bidi="ar"/>
                <w14:textFill>
                  <w14:solidFill>
                    <w14:schemeClr w14:val="tx1"/>
                  </w14:solidFill>
                </w14:textFill>
              </w:rPr>
              <w:t>针对本项目投入的</w:t>
            </w:r>
            <w:r>
              <w:rPr>
                <w:rFonts w:ascii="宋体" w:hAnsi="宋体" w:eastAsia="宋体" w:cs="宋体"/>
                <w:color w:val="000000" w:themeColor="text1"/>
                <w:kern w:val="0"/>
                <w:sz w:val="24"/>
                <w:szCs w:val="24"/>
                <w:lang w:val="en-US" w:eastAsia="zh-CN" w:bidi="ar"/>
                <w14:textFill>
                  <w14:solidFill>
                    <w14:schemeClr w14:val="tx1"/>
                  </w14:solidFill>
                </w14:textFill>
              </w:rPr>
              <w:t>洗涤车间</w:t>
            </w:r>
            <w:r>
              <w:rPr>
                <w:rFonts w:hint="eastAsia" w:ascii="宋体" w:hAnsi="宋体" w:cs="宋体"/>
                <w:color w:val="000000" w:themeColor="text1"/>
                <w:kern w:val="0"/>
                <w:sz w:val="24"/>
                <w:szCs w:val="24"/>
                <w:lang w:val="en-US" w:eastAsia="zh-CN" w:bidi="ar"/>
                <w14:textFill>
                  <w14:solidFill>
                    <w14:schemeClr w14:val="tx1"/>
                  </w14:solidFill>
                </w14:textFill>
              </w:rPr>
              <w:t>配备</w:t>
            </w:r>
            <w:r>
              <w:rPr>
                <w:rFonts w:ascii="宋体" w:hAnsi="宋体" w:eastAsia="宋体" w:cs="宋体"/>
                <w:color w:val="000000" w:themeColor="text1"/>
                <w:kern w:val="0"/>
                <w:sz w:val="24"/>
                <w:szCs w:val="24"/>
                <w:lang w:val="en-US" w:eastAsia="zh-CN" w:bidi="ar"/>
                <w14:textFill>
                  <w14:solidFill>
                    <w14:schemeClr w14:val="tx1"/>
                  </w14:solidFill>
                </w14:textFill>
              </w:rPr>
              <w:t>有高速展布机、高速烫平机、高速折叠机的得3分，只配备其中两种设备的得</w:t>
            </w: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分，只配备其中</w:t>
            </w:r>
            <w:r>
              <w:rPr>
                <w:rFonts w:hint="eastAsia" w:ascii="宋体" w:hAnsi="宋体" w:eastAsia="宋体" w:cs="宋体"/>
                <w:color w:val="000000" w:themeColor="text1"/>
                <w:kern w:val="0"/>
                <w:sz w:val="24"/>
                <w:szCs w:val="24"/>
                <w:lang w:val="en-US" w:eastAsia="zh-CN" w:bidi="ar"/>
                <w14:textFill>
                  <w14:solidFill>
                    <w14:schemeClr w14:val="tx1"/>
                  </w14:solidFill>
                </w14:textFill>
              </w:rPr>
              <w:t>一</w:t>
            </w:r>
            <w:r>
              <w:rPr>
                <w:rFonts w:ascii="宋体" w:hAnsi="宋体" w:eastAsia="宋体" w:cs="宋体"/>
                <w:color w:val="000000" w:themeColor="text1"/>
                <w:kern w:val="0"/>
                <w:sz w:val="24"/>
                <w:szCs w:val="24"/>
                <w:lang w:val="en-US" w:eastAsia="zh-CN" w:bidi="ar"/>
                <w14:textFill>
                  <w14:solidFill>
                    <w14:schemeClr w14:val="tx1"/>
                  </w14:solidFill>
                </w14:textFill>
              </w:rPr>
              <w:t>种设备的得</w:t>
            </w: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分。投标人需同时提供现场设备</w:t>
            </w:r>
            <w:r>
              <w:rPr>
                <w:rFonts w:hint="eastAsia" w:ascii="宋体" w:hAnsi="宋体" w:eastAsia="宋体" w:cs="宋体"/>
                <w:color w:val="000000" w:themeColor="text1"/>
                <w:kern w:val="0"/>
                <w:sz w:val="24"/>
                <w:szCs w:val="24"/>
                <w:lang w:val="en-US" w:eastAsia="zh-CN" w:bidi="ar"/>
                <w14:textFill>
                  <w14:solidFill>
                    <w14:schemeClr w14:val="tx1"/>
                  </w14:solidFill>
                </w14:textFill>
              </w:rPr>
              <w:t>实景图片</w:t>
            </w:r>
            <w:r>
              <w:rPr>
                <w:rFonts w:ascii="宋体" w:hAnsi="宋体" w:eastAsia="宋体" w:cs="宋体"/>
                <w:color w:val="000000" w:themeColor="text1"/>
                <w:kern w:val="0"/>
                <w:sz w:val="24"/>
                <w:szCs w:val="24"/>
                <w:lang w:val="en-US" w:eastAsia="zh-CN" w:bidi="ar"/>
                <w14:textFill>
                  <w14:solidFill>
                    <w14:schemeClr w14:val="tx1"/>
                  </w14:solidFill>
                </w14:textFill>
              </w:rPr>
              <w:t>和发票复印件（若设备是租赁的，提供租赁合同复印件及原始租赁发票复印件），否则不得分。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ascii="宋体" w:hAnsi="宋体" w:eastAsia="宋体" w:cs="宋体"/>
                <w:color w:val="000000" w:themeColor="text1"/>
                <w:kern w:val="0"/>
                <w:sz w:val="24"/>
                <w:szCs w:val="24"/>
                <w:lang w:val="en-US" w:eastAsia="zh-CN" w:bidi="ar"/>
                <w14:textFill>
                  <w14:solidFill>
                    <w14:schemeClr w14:val="tx1"/>
                  </w14:solidFill>
                </w14:textFill>
              </w:rPr>
            </w:pP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w:t>
            </w:r>
            <w:r>
              <w:rPr>
                <w:rFonts w:hint="eastAsia" w:ascii="宋体" w:hAnsi="宋体" w:eastAsia="宋体" w:cs="宋体"/>
                <w:color w:val="000000" w:themeColor="text1"/>
                <w:kern w:val="0"/>
                <w:sz w:val="24"/>
                <w:szCs w:val="24"/>
                <w:lang w:val="en-US" w:eastAsia="zh-CN" w:bidi="ar"/>
                <w14:textFill>
                  <w14:solidFill>
                    <w14:schemeClr w14:val="tx1"/>
                  </w14:solidFill>
                </w14:textFill>
              </w:rPr>
              <w:t>针对本项目投入的</w:t>
            </w:r>
            <w:r>
              <w:rPr>
                <w:rFonts w:ascii="宋体" w:hAnsi="宋体" w:eastAsia="宋体" w:cs="宋体"/>
                <w:color w:val="000000" w:themeColor="text1"/>
                <w:kern w:val="0"/>
                <w:sz w:val="24"/>
                <w:szCs w:val="24"/>
                <w:lang w:val="en-US" w:eastAsia="zh-CN" w:bidi="ar"/>
                <w14:textFill>
                  <w14:solidFill>
                    <w14:schemeClr w14:val="tx1"/>
                  </w14:solidFill>
                </w14:textFill>
              </w:rPr>
              <w:t>洗涤车间配备布草捡拾机的得3分，投标人需提供现场设备</w:t>
            </w:r>
            <w:r>
              <w:rPr>
                <w:rFonts w:hint="eastAsia" w:ascii="宋体" w:hAnsi="宋体" w:eastAsia="宋体" w:cs="宋体"/>
                <w:color w:val="000000" w:themeColor="text1"/>
                <w:kern w:val="0"/>
                <w:sz w:val="24"/>
                <w:szCs w:val="24"/>
                <w:lang w:val="en-US" w:eastAsia="zh-CN" w:bidi="ar"/>
                <w14:textFill>
                  <w14:solidFill>
                    <w14:schemeClr w14:val="tx1"/>
                  </w14:solidFill>
                </w14:textFill>
              </w:rPr>
              <w:t>实景</w:t>
            </w:r>
            <w:r>
              <w:rPr>
                <w:rFonts w:ascii="宋体" w:hAnsi="宋体" w:eastAsia="宋体" w:cs="宋体"/>
                <w:color w:val="000000" w:themeColor="text1"/>
                <w:kern w:val="0"/>
                <w:sz w:val="24"/>
                <w:szCs w:val="24"/>
                <w:lang w:val="en-US" w:eastAsia="zh-CN" w:bidi="ar"/>
                <w14:textFill>
                  <w14:solidFill>
                    <w14:schemeClr w14:val="tx1"/>
                  </w14:solidFill>
                </w14:textFill>
              </w:rPr>
              <w:t>图片和发票复印件（若设备是租赁的，提供租赁合同复印件及原始租赁发票复印件）</w:t>
            </w:r>
            <w:r>
              <w:rPr>
                <w:rFonts w:hint="eastAsia" w:ascii="宋体" w:hAnsi="宋体" w:cs="宋体"/>
                <w:color w:val="000000" w:themeColor="text1"/>
                <w:kern w:val="0"/>
                <w:sz w:val="24"/>
                <w:szCs w:val="24"/>
                <w:lang w:val="en-US" w:eastAsia="zh-CN" w:bidi="ar"/>
                <w14:textFill>
                  <w14:solidFill>
                    <w14:schemeClr w14:val="tx1"/>
                  </w14:solidFill>
                </w14:textFill>
              </w:rPr>
              <w:t>，否则</w:t>
            </w:r>
            <w:r>
              <w:rPr>
                <w:rFonts w:ascii="宋体" w:hAnsi="宋体" w:eastAsia="宋体" w:cs="宋体"/>
                <w:color w:val="000000" w:themeColor="text1"/>
                <w:kern w:val="0"/>
                <w:sz w:val="24"/>
                <w:szCs w:val="24"/>
                <w:lang w:val="en-US" w:eastAsia="zh-CN" w:bidi="ar"/>
                <w14:textFill>
                  <w14:solidFill>
                    <w14:schemeClr w14:val="tx1"/>
                  </w14:solidFill>
                </w14:textFill>
              </w:rPr>
              <w:t>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环保设施设置情况</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w:t>
            </w:r>
            <w:r>
              <w:rPr>
                <w:rFonts w:hint="eastAsia" w:ascii="宋体" w:hAnsi="宋体" w:cs="宋体"/>
                <w:color w:val="000000" w:themeColor="text1"/>
                <w:kern w:val="0"/>
                <w:sz w:val="24"/>
                <w:szCs w:val="24"/>
                <w:lang w:val="en-US" w:eastAsia="zh-CN" w:bidi="ar"/>
                <w14:textFill>
                  <w14:solidFill>
                    <w14:schemeClr w14:val="tx1"/>
                  </w14:solidFill>
                </w14:textFill>
              </w:rPr>
              <w:t>需严格按照</w:t>
            </w:r>
            <w:r>
              <w:rPr>
                <w:rFonts w:ascii="宋体" w:hAnsi="宋体" w:eastAsia="宋体" w:cs="宋体"/>
                <w:color w:val="000000" w:themeColor="text1"/>
                <w:kern w:val="0"/>
                <w:sz w:val="24"/>
                <w:szCs w:val="24"/>
                <w:lang w:val="en-US" w:eastAsia="zh-CN" w:bidi="ar"/>
                <w14:textFill>
                  <w14:solidFill>
                    <w14:schemeClr w14:val="tx1"/>
                  </w14:solidFill>
                </w14:textFill>
              </w:rPr>
              <w:t>GB18466-2005《医疗机构水污染排放标准》</w:t>
            </w:r>
            <w:r>
              <w:rPr>
                <w:rFonts w:hint="eastAsia" w:ascii="宋体" w:hAnsi="宋体" w:cs="宋体"/>
                <w:color w:val="000000" w:themeColor="text1"/>
                <w:kern w:val="0"/>
                <w:sz w:val="24"/>
                <w:szCs w:val="24"/>
                <w:lang w:val="en-US" w:eastAsia="zh-CN" w:bidi="ar"/>
                <w14:textFill>
                  <w14:solidFill>
                    <w14:schemeClr w14:val="tx1"/>
                  </w14:solidFill>
                </w14:textFill>
              </w:rPr>
              <w:t>4.1.5点要求处理传染病布草洗涤污水</w:t>
            </w:r>
            <w:r>
              <w:rPr>
                <w:rFonts w:ascii="宋体" w:hAnsi="宋体" w:eastAsia="宋体" w:cs="宋体"/>
                <w:color w:val="000000" w:themeColor="text1"/>
                <w:kern w:val="0"/>
                <w:sz w:val="24"/>
                <w:szCs w:val="24"/>
                <w:lang w:val="en-US" w:eastAsia="zh-CN" w:bidi="ar"/>
                <w14:textFill>
                  <w14:solidFill>
                    <w14:schemeClr w14:val="tx1"/>
                  </w14:solidFill>
                </w14:textFill>
              </w:rPr>
              <w:t>，传染病布草洗涤污水</w:t>
            </w:r>
            <w:r>
              <w:rPr>
                <w:rFonts w:hint="eastAsia" w:ascii="宋体" w:hAnsi="宋体" w:cs="宋体"/>
                <w:color w:val="000000" w:themeColor="text1"/>
                <w:kern w:val="0"/>
                <w:sz w:val="24"/>
                <w:szCs w:val="24"/>
                <w:lang w:val="en-US" w:eastAsia="zh-CN" w:bidi="ar"/>
                <w14:textFill>
                  <w14:solidFill>
                    <w14:schemeClr w14:val="tx1"/>
                  </w14:solidFill>
                </w14:textFill>
              </w:rPr>
              <w:t>经过</w:t>
            </w:r>
            <w:r>
              <w:rPr>
                <w:rFonts w:ascii="宋体" w:hAnsi="宋体" w:eastAsia="宋体" w:cs="宋体"/>
                <w:color w:val="000000" w:themeColor="text1"/>
                <w:kern w:val="0"/>
                <w:sz w:val="24"/>
                <w:szCs w:val="24"/>
                <w:lang w:val="en-US" w:eastAsia="zh-CN" w:bidi="ar"/>
                <w14:textFill>
                  <w14:solidFill>
                    <w14:schemeClr w14:val="tx1"/>
                  </w14:solidFill>
                </w14:textFill>
              </w:rPr>
              <w:t>消毒后再</w:t>
            </w:r>
            <w:r>
              <w:rPr>
                <w:rFonts w:hint="eastAsia" w:ascii="宋体" w:hAnsi="宋体" w:cs="宋体"/>
                <w:color w:val="000000" w:themeColor="text1"/>
                <w:kern w:val="0"/>
                <w:sz w:val="24"/>
                <w:szCs w:val="24"/>
                <w:lang w:val="en-US" w:eastAsia="zh-CN" w:bidi="ar"/>
                <w14:textFill>
                  <w14:solidFill>
                    <w14:schemeClr w14:val="tx1"/>
                  </w14:solidFill>
                </w14:textFill>
              </w:rPr>
              <w:t>排入污水处理设施与其他</w:t>
            </w:r>
            <w:r>
              <w:rPr>
                <w:rFonts w:ascii="宋体" w:hAnsi="宋体" w:eastAsia="宋体" w:cs="宋体"/>
                <w:color w:val="000000" w:themeColor="text1"/>
                <w:kern w:val="0"/>
                <w:sz w:val="24"/>
                <w:szCs w:val="24"/>
                <w:lang w:val="en-US" w:eastAsia="zh-CN" w:bidi="ar"/>
                <w14:textFill>
                  <w14:solidFill>
                    <w14:schemeClr w14:val="tx1"/>
                  </w14:solidFill>
                </w14:textFill>
              </w:rPr>
              <w:t>污水</w:t>
            </w:r>
            <w:r>
              <w:rPr>
                <w:rFonts w:hint="eastAsia" w:ascii="宋体" w:hAnsi="宋体" w:cs="宋体"/>
                <w:color w:val="000000" w:themeColor="text1"/>
                <w:kern w:val="0"/>
                <w:sz w:val="24"/>
                <w:szCs w:val="24"/>
                <w:lang w:val="en-US" w:eastAsia="zh-CN" w:bidi="ar"/>
                <w14:textFill>
                  <w14:solidFill>
                    <w14:schemeClr w14:val="tx1"/>
                  </w14:solidFill>
                </w14:textFill>
              </w:rPr>
              <w:t>合并</w:t>
            </w:r>
            <w:r>
              <w:rPr>
                <w:rFonts w:ascii="宋体" w:hAnsi="宋体" w:eastAsia="宋体" w:cs="宋体"/>
                <w:color w:val="000000" w:themeColor="text1"/>
                <w:kern w:val="0"/>
                <w:sz w:val="24"/>
                <w:szCs w:val="24"/>
                <w:lang w:val="en-US" w:eastAsia="zh-CN" w:bidi="ar"/>
                <w14:textFill>
                  <w14:solidFill>
                    <w14:schemeClr w14:val="tx1"/>
                  </w14:solidFill>
                </w14:textFill>
              </w:rPr>
              <w:t>处理的得3分，没有</w:t>
            </w:r>
            <w:r>
              <w:rPr>
                <w:rFonts w:hint="eastAsia" w:ascii="宋体" w:hAnsi="宋体" w:cs="宋体"/>
                <w:color w:val="000000" w:themeColor="text1"/>
                <w:kern w:val="0"/>
                <w:sz w:val="24"/>
                <w:szCs w:val="24"/>
                <w:lang w:val="en-US" w:eastAsia="zh-CN" w:bidi="ar"/>
                <w14:textFill>
                  <w14:solidFill>
                    <w14:schemeClr w14:val="tx1"/>
                  </w14:solidFill>
                </w14:textFill>
              </w:rPr>
              <w:t>将传染病布草洗涤污水</w:t>
            </w:r>
            <w:r>
              <w:rPr>
                <w:rFonts w:ascii="宋体" w:hAnsi="宋体" w:eastAsia="宋体" w:cs="宋体"/>
                <w:color w:val="000000" w:themeColor="text1"/>
                <w:kern w:val="0"/>
                <w:sz w:val="24"/>
                <w:szCs w:val="24"/>
                <w:lang w:val="en-US" w:eastAsia="zh-CN" w:bidi="ar"/>
                <w14:textFill>
                  <w14:solidFill>
                    <w14:schemeClr w14:val="tx1"/>
                  </w14:solidFill>
                </w14:textFill>
              </w:rPr>
              <w:t>先消毒再进行污水处理的不得分，</w:t>
            </w:r>
            <w:r>
              <w:rPr>
                <w:rFonts w:ascii="宋体" w:hAnsi="宋体" w:eastAsia="宋体" w:cs="宋体"/>
                <w:color w:val="000000" w:themeColor="text1"/>
                <w:kern w:val="0"/>
                <w:sz w:val="24"/>
                <w:szCs w:val="24"/>
                <w:lang w:val="en-US" w:eastAsia="zh-CN" w:bidi="ar"/>
                <w14:textFill>
                  <w14:solidFill>
                    <w14:schemeClr w14:val="tx1"/>
                  </w14:solidFill>
                </w14:textFill>
              </w:rPr>
              <w:t>投标人需提供环保部门出具的证明材料复印件，否则不得分。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根据</w:t>
            </w:r>
            <w:r>
              <w:rPr>
                <w:rFonts w:ascii="宋体" w:hAnsi="宋体" w:eastAsia="宋体" w:cs="宋体"/>
                <w:color w:val="000000" w:themeColor="text1"/>
                <w:kern w:val="0"/>
                <w:sz w:val="24"/>
                <w:szCs w:val="24"/>
                <w:lang w:val="en-US" w:eastAsia="zh-CN" w:bidi="ar"/>
                <w14:textFill>
                  <w14:solidFill>
                    <w14:schemeClr w14:val="tx1"/>
                  </w14:solidFill>
                </w14:textFill>
              </w:rPr>
              <w:t>投标人</w:t>
            </w:r>
            <w:r>
              <w:rPr>
                <w:rFonts w:hint="eastAsia" w:ascii="宋体" w:hAnsi="宋体" w:eastAsia="宋体" w:cs="宋体"/>
                <w:color w:val="000000" w:themeColor="text1"/>
                <w:kern w:val="0"/>
                <w:sz w:val="24"/>
                <w:szCs w:val="24"/>
                <w:lang w:val="en-US" w:eastAsia="zh-CN" w:bidi="ar"/>
                <w14:textFill>
                  <w14:solidFill>
                    <w14:schemeClr w14:val="tx1"/>
                  </w14:solidFill>
                </w14:textFill>
              </w:rPr>
              <w:t>针对本项目投入的</w:t>
            </w:r>
            <w:r>
              <w:rPr>
                <w:rFonts w:ascii="宋体" w:hAnsi="宋体" w:eastAsia="宋体" w:cs="宋体"/>
                <w:color w:val="000000" w:themeColor="text1"/>
                <w:kern w:val="0"/>
                <w:sz w:val="24"/>
                <w:szCs w:val="24"/>
                <w:lang w:val="en-US" w:eastAsia="zh-CN" w:bidi="ar"/>
                <w14:textFill>
                  <w14:solidFill>
                    <w14:schemeClr w14:val="tx1"/>
                  </w14:solidFill>
                </w14:textFill>
              </w:rPr>
              <w:t>洗涤场所内所设的环保污水应急池大小情况进行评</w:t>
            </w:r>
            <w:r>
              <w:rPr>
                <w:rFonts w:hint="eastAsia" w:ascii="宋体" w:hAnsi="宋体" w:eastAsia="宋体" w:cs="宋体"/>
                <w:color w:val="000000" w:themeColor="text1"/>
                <w:kern w:val="0"/>
                <w:sz w:val="24"/>
                <w:szCs w:val="24"/>
                <w:lang w:val="en-US" w:eastAsia="zh-CN" w:bidi="ar"/>
                <w14:textFill>
                  <w14:solidFill>
                    <w14:schemeClr w14:val="tx1"/>
                  </w14:solidFill>
                </w14:textFill>
              </w:rPr>
              <w:t>分</w:t>
            </w:r>
            <w:r>
              <w:rPr>
                <w:rFonts w:ascii="宋体" w:hAnsi="宋体" w:eastAsia="宋体" w:cs="宋体"/>
                <w:color w:val="000000" w:themeColor="text1"/>
                <w:kern w:val="0"/>
                <w:sz w:val="24"/>
                <w:szCs w:val="24"/>
                <w:lang w:val="en-US" w:eastAsia="zh-CN" w:bidi="ar"/>
                <w14:textFill>
                  <w14:solidFill>
                    <w14:schemeClr w14:val="tx1"/>
                  </w14:solidFill>
                </w14:textFill>
              </w:rPr>
              <w:t>，污水应急池200吨(含200吨)</w:t>
            </w:r>
            <w:r>
              <w:rPr>
                <w:rFonts w:hint="eastAsia" w:ascii="宋体" w:hAnsi="宋体" w:eastAsia="宋体" w:cs="宋体"/>
                <w:color w:val="000000" w:themeColor="text1"/>
                <w:kern w:val="0"/>
                <w:sz w:val="24"/>
                <w:szCs w:val="24"/>
                <w:lang w:val="en-US" w:eastAsia="zh-CN" w:bidi="ar"/>
                <w14:textFill>
                  <w14:solidFill>
                    <w14:schemeClr w14:val="tx1"/>
                  </w14:solidFill>
                </w14:textFill>
              </w:rPr>
              <w:t>以下的</w:t>
            </w:r>
            <w:r>
              <w:rPr>
                <w:rFonts w:ascii="宋体" w:hAnsi="宋体" w:eastAsia="宋体" w:cs="宋体"/>
                <w:color w:val="000000" w:themeColor="text1"/>
                <w:kern w:val="0"/>
                <w:sz w:val="24"/>
                <w:szCs w:val="24"/>
                <w:lang w:val="en-US" w:eastAsia="zh-CN" w:bidi="ar"/>
                <w14:textFill>
                  <w14:solidFill>
                    <w14:schemeClr w14:val="tx1"/>
                  </w14:solidFill>
                </w14:textFill>
              </w:rPr>
              <w:t>得1分，20</w:t>
            </w:r>
            <w:r>
              <w:rPr>
                <w:rFonts w:hint="eastAsia" w:ascii="宋体" w:hAnsi="宋体" w:eastAsia="宋体" w:cs="宋体"/>
                <w:color w:val="000000" w:themeColor="text1"/>
                <w:kern w:val="0"/>
                <w:sz w:val="24"/>
                <w:szCs w:val="24"/>
                <w:lang w:val="en-US" w:eastAsia="zh-CN" w:bidi="ar"/>
                <w14:textFill>
                  <w14:solidFill>
                    <w14:schemeClr w14:val="tx1"/>
                  </w14:solidFill>
                </w14:textFill>
              </w:rPr>
              <w:t>0</w:t>
            </w:r>
            <w:r>
              <w:rPr>
                <w:rFonts w:ascii="宋体" w:hAnsi="宋体" w:eastAsia="宋体" w:cs="宋体"/>
                <w:color w:val="000000" w:themeColor="text1"/>
                <w:kern w:val="0"/>
                <w:sz w:val="24"/>
                <w:szCs w:val="24"/>
                <w:lang w:val="en-US" w:eastAsia="zh-CN" w:bidi="ar"/>
                <w14:textFill>
                  <w14:solidFill>
                    <w14:schemeClr w14:val="tx1"/>
                  </w14:solidFill>
                </w14:textFill>
              </w:rPr>
              <w:t>吨以上到500吨（含500吨）</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ascii="宋体" w:hAnsi="宋体" w:eastAsia="宋体" w:cs="宋体"/>
                <w:color w:val="000000" w:themeColor="text1"/>
                <w:kern w:val="0"/>
                <w:sz w:val="24"/>
                <w:szCs w:val="24"/>
                <w:lang w:val="en-US" w:eastAsia="zh-CN" w:bidi="ar"/>
                <w14:textFill>
                  <w14:solidFill>
                    <w14:schemeClr w14:val="tx1"/>
                  </w14:solidFill>
                </w14:textFill>
              </w:rPr>
              <w:t>得2分，50</w:t>
            </w:r>
            <w:r>
              <w:rPr>
                <w:rFonts w:hint="eastAsia" w:ascii="宋体" w:hAnsi="宋体" w:eastAsia="宋体" w:cs="宋体"/>
                <w:color w:val="000000" w:themeColor="text1"/>
                <w:kern w:val="0"/>
                <w:sz w:val="24"/>
                <w:szCs w:val="24"/>
                <w:lang w:val="en-US" w:eastAsia="zh-CN" w:bidi="ar"/>
                <w14:textFill>
                  <w14:solidFill>
                    <w14:schemeClr w14:val="tx1"/>
                  </w14:solidFill>
                </w14:textFill>
              </w:rPr>
              <w:t>0</w:t>
            </w:r>
            <w:r>
              <w:rPr>
                <w:rFonts w:ascii="宋体" w:hAnsi="宋体" w:eastAsia="宋体" w:cs="宋体"/>
                <w:color w:val="000000" w:themeColor="text1"/>
                <w:kern w:val="0"/>
                <w:sz w:val="24"/>
                <w:szCs w:val="24"/>
                <w:lang w:val="en-US" w:eastAsia="zh-CN" w:bidi="ar"/>
                <w14:textFill>
                  <w14:solidFill>
                    <w14:schemeClr w14:val="tx1"/>
                  </w14:solidFill>
                </w14:textFill>
              </w:rPr>
              <w:t>吨以上得3分；没有污水应急池不得分。投标人需提供应急池大小容量证明材料复印件与污水处理站平面示意图，并配有</w:t>
            </w:r>
            <w:r>
              <w:rPr>
                <w:rFonts w:hint="eastAsia" w:ascii="宋体" w:hAnsi="宋体" w:eastAsia="宋体" w:cs="宋体"/>
                <w:color w:val="000000" w:themeColor="text1"/>
                <w:kern w:val="0"/>
                <w:sz w:val="24"/>
                <w:szCs w:val="24"/>
                <w:lang w:val="en-US" w:eastAsia="zh-CN" w:bidi="ar"/>
                <w14:textFill>
                  <w14:solidFill>
                    <w14:schemeClr w14:val="tx1"/>
                  </w14:solidFill>
                </w14:textFill>
              </w:rPr>
              <w:t>现场</w:t>
            </w:r>
            <w:r>
              <w:rPr>
                <w:rFonts w:ascii="宋体" w:hAnsi="宋体" w:eastAsia="宋体" w:cs="宋体"/>
                <w:color w:val="000000" w:themeColor="text1"/>
                <w:kern w:val="0"/>
                <w:sz w:val="24"/>
                <w:szCs w:val="24"/>
                <w:lang w:val="en-US" w:eastAsia="zh-CN" w:bidi="ar"/>
                <w14:textFill>
                  <w14:solidFill>
                    <w14:schemeClr w14:val="tx1"/>
                  </w14:solidFill>
                </w14:textFill>
              </w:rPr>
              <w:t>实景图片，否则不得分。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危险废物管理情况</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w:t>
            </w: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投标人针对本项目</w:t>
            </w:r>
            <w:r>
              <w:rPr>
                <w:rFonts w:ascii="宋体" w:hAnsi="宋体" w:eastAsia="宋体" w:cs="宋体"/>
                <w:color w:val="000000" w:themeColor="text1"/>
                <w:kern w:val="0"/>
                <w:sz w:val="24"/>
                <w:szCs w:val="24"/>
                <w:lang w:val="en-US" w:eastAsia="zh-CN" w:bidi="ar"/>
                <w14:textFill>
                  <w14:solidFill>
                    <w14:schemeClr w14:val="tx1"/>
                  </w14:solidFill>
                </w14:textFill>
              </w:rPr>
              <w:t>提供的危险废物管理情况进行评</w:t>
            </w:r>
            <w:r>
              <w:rPr>
                <w:rFonts w:hint="eastAsia" w:ascii="宋体" w:hAnsi="宋体" w:eastAsia="宋体" w:cs="宋体"/>
                <w:color w:val="000000" w:themeColor="text1"/>
                <w:kern w:val="0"/>
                <w:sz w:val="24"/>
                <w:szCs w:val="24"/>
                <w:lang w:val="en-US" w:eastAsia="zh-CN" w:bidi="ar"/>
                <w14:textFill>
                  <w14:solidFill>
                    <w14:schemeClr w14:val="tx1"/>
                  </w14:solidFill>
                </w14:textFill>
              </w:rPr>
              <w:t>分</w:t>
            </w:r>
            <w:r>
              <w:rPr>
                <w:rFonts w:ascii="宋体" w:hAnsi="宋体" w:eastAsia="宋体" w:cs="宋体"/>
                <w:color w:val="000000" w:themeColor="text1"/>
                <w:kern w:val="0"/>
                <w:sz w:val="24"/>
                <w:szCs w:val="24"/>
                <w:lang w:val="en-US" w:eastAsia="zh-CN" w:bidi="ar"/>
                <w14:textFill>
                  <w14:solidFill>
                    <w14:schemeClr w14:val="tx1"/>
                  </w14:solidFill>
                </w14:textFill>
              </w:rPr>
              <w:t>，投标人与有危废处置资质单位签订危险废物处置协议并提供一年内任意一次危废转运联单的得</w:t>
            </w: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分，投标人需同时提供与有危废处置资质单位签订的危险废物处置合同复印件和一年内任意一次危废转运联单复印件，并提供危废处置单位现场压滤机照片（固体废物处理设备）以及危险废物储存仓库现场</w:t>
            </w:r>
            <w:r>
              <w:rPr>
                <w:rFonts w:hint="eastAsia" w:ascii="宋体" w:hAnsi="宋体" w:eastAsia="宋体" w:cs="宋体"/>
                <w:color w:val="000000" w:themeColor="text1"/>
                <w:kern w:val="0"/>
                <w:sz w:val="24"/>
                <w:szCs w:val="24"/>
                <w:lang w:val="en-US" w:eastAsia="zh-CN" w:bidi="ar"/>
                <w14:textFill>
                  <w14:solidFill>
                    <w14:schemeClr w14:val="tx1"/>
                  </w14:solidFill>
                </w14:textFill>
              </w:rPr>
              <w:t>实景图</w:t>
            </w:r>
            <w:r>
              <w:rPr>
                <w:rFonts w:ascii="宋体" w:hAnsi="宋体" w:eastAsia="宋体" w:cs="宋体"/>
                <w:color w:val="000000" w:themeColor="text1"/>
                <w:kern w:val="0"/>
                <w:sz w:val="24"/>
                <w:szCs w:val="24"/>
                <w:lang w:val="en-US" w:eastAsia="zh-CN" w:bidi="ar"/>
                <w14:textFill>
                  <w14:solidFill>
                    <w14:schemeClr w14:val="tx1"/>
                  </w14:solidFill>
                </w14:textFill>
              </w:rPr>
              <w:t>片，</w:t>
            </w:r>
            <w:r>
              <w:rPr>
                <w:rFonts w:hint="eastAsia" w:ascii="宋体" w:hAnsi="宋体" w:cs="宋体"/>
                <w:color w:val="000000" w:themeColor="text1"/>
                <w:kern w:val="0"/>
                <w:sz w:val="24"/>
                <w:szCs w:val="24"/>
                <w:lang w:val="en-US" w:eastAsia="zh-CN" w:bidi="ar"/>
                <w14:textFill>
                  <w14:solidFill>
                    <w14:schemeClr w14:val="tx1"/>
                  </w14:solidFill>
                </w14:textFill>
              </w:rPr>
              <w:t>不提供或提供不全</w:t>
            </w:r>
            <w:r>
              <w:rPr>
                <w:rFonts w:ascii="宋体" w:hAnsi="宋体" w:eastAsia="宋体" w:cs="宋体"/>
                <w:color w:val="000000" w:themeColor="text1"/>
                <w:kern w:val="0"/>
                <w:sz w:val="24"/>
                <w:szCs w:val="24"/>
                <w:lang w:val="en-US" w:eastAsia="zh-CN" w:bidi="ar"/>
                <w14:textFill>
                  <w14:solidFill>
                    <w14:schemeClr w14:val="tx1"/>
                  </w14:solidFill>
                </w14:textFill>
              </w:rPr>
              <w:t>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88" w:hRule="atLeast"/>
        </w:trPr>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洗涤剂选用情况</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根据各投标人提供的洗涤剂选用情况进行评</w:t>
            </w:r>
            <w:r>
              <w:rPr>
                <w:rFonts w:hint="eastAsia" w:ascii="宋体" w:hAnsi="宋体" w:eastAsia="宋体" w:cs="宋体"/>
                <w:color w:val="000000" w:themeColor="text1"/>
                <w:kern w:val="0"/>
                <w:sz w:val="24"/>
                <w:szCs w:val="24"/>
                <w:lang w:val="en-US" w:eastAsia="zh-CN" w:bidi="ar"/>
                <w14:textFill>
                  <w14:solidFill>
                    <w14:schemeClr w14:val="tx1"/>
                  </w14:solidFill>
                </w14:textFill>
              </w:rPr>
              <w:t>分</w:t>
            </w:r>
            <w:r>
              <w:rPr>
                <w:rFonts w:ascii="宋体" w:hAnsi="宋体" w:eastAsia="宋体" w:cs="宋体"/>
                <w:color w:val="000000" w:themeColor="text1"/>
                <w:kern w:val="0"/>
                <w:sz w:val="24"/>
                <w:szCs w:val="24"/>
                <w:lang w:val="en-US" w:eastAsia="zh-CN" w:bidi="ar"/>
                <w14:textFill>
                  <w14:solidFill>
                    <w14:schemeClr w14:val="tx1"/>
                  </w14:solidFill>
                </w14:textFill>
              </w:rPr>
              <w:t>，投标人所使用的洗涤剂具有抑菌功能</w:t>
            </w:r>
            <w:r>
              <w:rPr>
                <w:rFonts w:hint="eastAsia" w:ascii="宋体" w:hAnsi="宋体" w:cs="宋体"/>
                <w:color w:val="000000" w:themeColor="text1"/>
                <w:kern w:val="0"/>
                <w:sz w:val="24"/>
                <w:szCs w:val="24"/>
                <w:lang w:val="en-US" w:eastAsia="zh-CN" w:bidi="ar"/>
                <w14:textFill>
                  <w14:solidFill>
                    <w14:schemeClr w14:val="tx1"/>
                  </w14:solidFill>
                </w14:textFill>
              </w:rPr>
              <w:t>，且</w:t>
            </w:r>
            <w:r>
              <w:rPr>
                <w:rFonts w:ascii="宋体" w:hAnsi="宋体" w:eastAsia="宋体" w:cs="宋体"/>
                <w:color w:val="000000" w:themeColor="text1"/>
                <w:kern w:val="0"/>
                <w:sz w:val="24"/>
                <w:szCs w:val="24"/>
                <w:lang w:val="en-US" w:eastAsia="zh-CN" w:bidi="ar"/>
                <w14:textFill>
                  <w14:solidFill>
                    <w14:schemeClr w14:val="tx1"/>
                  </w14:solidFill>
                </w14:textFill>
              </w:rPr>
              <w:t>洗涤剂磷酸盐（五氧化二磷）含量＜1.1%的得3分，投标人需提供</w:t>
            </w:r>
            <w:r>
              <w:rPr>
                <w:rFonts w:hint="eastAsia" w:ascii="宋体" w:hAnsi="宋体" w:eastAsia="宋体" w:cs="宋体"/>
                <w:color w:val="000000" w:themeColor="text1"/>
                <w:kern w:val="0"/>
                <w:sz w:val="24"/>
                <w:szCs w:val="24"/>
                <w:lang w:val="en-US" w:eastAsia="zh-CN" w:bidi="ar"/>
                <w14:textFill>
                  <w14:solidFill>
                    <w14:schemeClr w14:val="tx1"/>
                  </w14:solidFill>
                </w14:textFill>
              </w:rPr>
              <w:t>洗涤剂购买</w:t>
            </w:r>
            <w:r>
              <w:rPr>
                <w:rFonts w:ascii="宋体" w:hAnsi="宋体" w:eastAsia="宋体" w:cs="宋体"/>
                <w:color w:val="000000" w:themeColor="text1"/>
                <w:kern w:val="0"/>
                <w:sz w:val="24"/>
                <w:szCs w:val="24"/>
                <w:lang w:val="en-US" w:eastAsia="zh-CN" w:bidi="ar"/>
                <w14:textFill>
                  <w14:solidFill>
                    <w14:schemeClr w14:val="tx1"/>
                  </w14:solidFill>
                </w14:textFill>
              </w:rPr>
              <w:t>发票</w:t>
            </w:r>
            <w:r>
              <w:rPr>
                <w:rFonts w:hint="eastAsia" w:ascii="宋体" w:hAnsi="宋体" w:eastAsia="宋体" w:cs="宋体"/>
                <w:color w:val="000000" w:themeColor="text1"/>
                <w:kern w:val="0"/>
                <w:sz w:val="24"/>
                <w:szCs w:val="24"/>
                <w:lang w:val="en-US" w:eastAsia="zh-CN" w:bidi="ar"/>
                <w14:textFill>
                  <w14:solidFill>
                    <w14:schemeClr w14:val="tx1"/>
                  </w14:solidFill>
                </w14:textFill>
              </w:rPr>
              <w:t>复印件</w:t>
            </w:r>
            <w:r>
              <w:rPr>
                <w:rFonts w:ascii="宋体" w:hAnsi="宋体" w:eastAsia="宋体" w:cs="宋体"/>
                <w:color w:val="000000" w:themeColor="text1"/>
                <w:kern w:val="0"/>
                <w:sz w:val="24"/>
                <w:szCs w:val="24"/>
                <w:lang w:val="en-US" w:eastAsia="zh-CN" w:bidi="ar"/>
                <w14:textFill>
                  <w14:solidFill>
                    <w14:schemeClr w14:val="tx1"/>
                  </w14:solidFill>
                </w14:textFill>
              </w:rPr>
              <w:t>（投标截止时间6个月内任意一个月）</w:t>
            </w:r>
            <w:r>
              <w:rPr>
                <w:rFonts w:hint="eastAsia" w:ascii="宋体" w:hAnsi="宋体" w:cs="宋体"/>
                <w:color w:val="000000" w:themeColor="text1"/>
                <w:kern w:val="0"/>
                <w:sz w:val="24"/>
                <w:szCs w:val="24"/>
                <w:lang w:val="en-US" w:eastAsia="zh-CN" w:bidi="ar"/>
                <w14:textFill>
                  <w14:solidFill>
                    <w14:schemeClr w14:val="tx1"/>
                  </w14:solidFill>
                </w14:textFill>
              </w:rPr>
              <w:t>并分别</w:t>
            </w:r>
            <w:r>
              <w:rPr>
                <w:rFonts w:ascii="宋体" w:hAnsi="宋体" w:eastAsia="宋体" w:cs="宋体"/>
                <w:color w:val="000000" w:themeColor="text1"/>
                <w:kern w:val="0"/>
                <w:sz w:val="24"/>
                <w:szCs w:val="24"/>
                <w:lang w:val="en-US" w:eastAsia="zh-CN" w:bidi="ar"/>
                <w14:textFill>
                  <w14:solidFill>
                    <w14:schemeClr w14:val="tx1"/>
                  </w14:solidFill>
                </w14:textFill>
              </w:rPr>
              <w:t>提供国家认可的有资质的</w:t>
            </w:r>
            <w:r>
              <w:rPr>
                <w:rFonts w:hint="eastAsia" w:ascii="宋体" w:hAnsi="宋体" w:cs="宋体"/>
                <w:color w:val="000000" w:themeColor="text1"/>
                <w:kern w:val="0"/>
                <w:sz w:val="24"/>
                <w:szCs w:val="24"/>
                <w:lang w:val="en-US" w:eastAsia="zh-CN" w:bidi="ar"/>
                <w14:textFill>
                  <w14:solidFill>
                    <w14:schemeClr w14:val="tx1"/>
                  </w14:solidFill>
                </w14:textFill>
              </w:rPr>
              <w:t>第三方</w:t>
            </w:r>
            <w:r>
              <w:rPr>
                <w:rFonts w:ascii="宋体" w:hAnsi="宋体" w:eastAsia="宋体" w:cs="宋体"/>
                <w:color w:val="000000" w:themeColor="text1"/>
                <w:kern w:val="0"/>
                <w:sz w:val="24"/>
                <w:szCs w:val="24"/>
                <w:lang w:val="en-US" w:eastAsia="zh-CN" w:bidi="ar"/>
                <w14:textFill>
                  <w14:solidFill>
                    <w14:schemeClr w14:val="tx1"/>
                  </w14:solidFill>
                </w14:textFill>
              </w:rPr>
              <w:t>检测机构出具的具有抑菌功能</w:t>
            </w:r>
            <w:r>
              <w:rPr>
                <w:rFonts w:hint="eastAsia" w:ascii="宋体" w:hAnsi="宋体" w:cs="宋体"/>
                <w:color w:val="000000" w:themeColor="text1"/>
                <w:kern w:val="0"/>
                <w:sz w:val="24"/>
                <w:szCs w:val="24"/>
                <w:lang w:val="en-US" w:eastAsia="zh-CN" w:bidi="ar"/>
                <w14:textFill>
                  <w14:solidFill>
                    <w14:schemeClr w14:val="tx1"/>
                  </w14:solidFill>
                </w14:textFill>
              </w:rPr>
              <w:t>和</w:t>
            </w:r>
            <w:r>
              <w:rPr>
                <w:rFonts w:ascii="宋体" w:hAnsi="宋体" w:eastAsia="宋体" w:cs="宋体"/>
                <w:color w:val="000000" w:themeColor="text1"/>
                <w:kern w:val="0"/>
                <w:sz w:val="24"/>
                <w:szCs w:val="24"/>
                <w:lang w:val="en-US" w:eastAsia="zh-CN" w:bidi="ar"/>
                <w14:textFill>
                  <w14:solidFill>
                    <w14:schemeClr w14:val="tx1"/>
                  </w14:solidFill>
                </w14:textFill>
              </w:rPr>
              <w:t>消毒洗涤剂磷酸盐（五氧化二磷）含量＜1.1%的检测报告复印件，否则不得分。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vMerge w:val="restart"/>
            <w:tcBorders>
              <w:top w:val="single" w:color="666666" w:sz="6" w:space="0"/>
              <w:left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配送服务情况</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配送服务方案和院内运送方案（须符合WST508-2016《医院医用织物洗涤消毒技术规范》要求）的情况进行评分，方案内容详细完整、实施性强能够完全满足采购需求的得3分；方案内容较完整、实施性较强能够大部分满足采购需求的得2分；方案内容一般、实施性一般能够小部分满足采购需求的得1分；其它或未提供方案的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vMerge w:val="continue"/>
            <w:tcBorders>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根据投标人针对本项目拟投入的布草运输车辆</w:t>
            </w:r>
            <w:r>
              <w:rPr>
                <w:rFonts w:hint="eastAsia" w:ascii="宋体" w:hAnsi="宋体" w:eastAsia="宋体" w:cs="宋体"/>
                <w:color w:val="000000" w:themeColor="text1"/>
                <w:kern w:val="0"/>
                <w:sz w:val="24"/>
                <w:szCs w:val="24"/>
                <w:lang w:val="en-US" w:eastAsia="zh-CN" w:bidi="ar"/>
                <w14:textFill>
                  <w14:solidFill>
                    <w14:schemeClr w14:val="tx1"/>
                  </w14:solidFill>
                </w14:textFill>
              </w:rPr>
              <w:t>情况进行评分</w:t>
            </w:r>
            <w:r>
              <w:rPr>
                <w:rFonts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在满足招标文件要求的基础上</w:t>
            </w:r>
            <w:r>
              <w:rPr>
                <w:rFonts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投标人为本项目投入3</w:t>
            </w:r>
            <w:r>
              <w:rPr>
                <w:rFonts w:ascii="宋体" w:hAnsi="宋体" w:eastAsia="宋体" w:cs="宋体"/>
                <w:color w:val="000000" w:themeColor="text1"/>
                <w:kern w:val="0"/>
                <w:sz w:val="24"/>
                <w:szCs w:val="24"/>
                <w:lang w:val="en-US" w:eastAsia="zh-CN" w:bidi="ar"/>
                <w14:textFill>
                  <w14:solidFill>
                    <w14:schemeClr w14:val="tx1"/>
                  </w14:solidFill>
                </w14:textFill>
              </w:rPr>
              <w:t>辆自有或租赁车辆的得</w:t>
            </w: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分，</w:t>
            </w:r>
            <w:r>
              <w:rPr>
                <w:rFonts w:hint="eastAsia" w:ascii="宋体" w:hAnsi="宋体" w:eastAsia="宋体" w:cs="宋体"/>
                <w:color w:val="000000" w:themeColor="text1"/>
                <w:kern w:val="0"/>
                <w:sz w:val="24"/>
                <w:szCs w:val="24"/>
                <w:lang w:val="en-US" w:eastAsia="zh-CN" w:bidi="ar"/>
                <w14:textFill>
                  <w14:solidFill>
                    <w14:schemeClr w14:val="tx1"/>
                  </w14:solidFill>
                </w14:textFill>
              </w:rPr>
              <w:t>投标人为本项目投入4</w:t>
            </w:r>
            <w:r>
              <w:rPr>
                <w:rFonts w:ascii="宋体" w:hAnsi="宋体" w:eastAsia="宋体" w:cs="宋体"/>
                <w:color w:val="000000" w:themeColor="text1"/>
                <w:kern w:val="0"/>
                <w:sz w:val="24"/>
                <w:szCs w:val="24"/>
                <w:lang w:val="en-US" w:eastAsia="zh-CN" w:bidi="ar"/>
                <w14:textFill>
                  <w14:solidFill>
                    <w14:schemeClr w14:val="tx1"/>
                  </w14:solidFill>
                </w14:textFill>
              </w:rPr>
              <w:t>辆</w:t>
            </w:r>
            <w:r>
              <w:rPr>
                <w:rFonts w:hint="eastAsia" w:ascii="宋体" w:hAnsi="宋体" w:eastAsia="宋体" w:cs="宋体"/>
                <w:color w:val="000000" w:themeColor="text1"/>
                <w:kern w:val="0"/>
                <w:sz w:val="24"/>
                <w:szCs w:val="24"/>
                <w:lang w:val="en-US" w:eastAsia="zh-CN" w:bidi="ar"/>
                <w14:textFill>
                  <w14:solidFill>
                    <w14:schemeClr w14:val="tx1"/>
                  </w14:solidFill>
                </w14:textFill>
              </w:rPr>
              <w:t>及以上</w:t>
            </w:r>
            <w:r>
              <w:rPr>
                <w:rFonts w:ascii="宋体" w:hAnsi="宋体" w:eastAsia="宋体" w:cs="宋体"/>
                <w:color w:val="000000" w:themeColor="text1"/>
                <w:kern w:val="0"/>
                <w:sz w:val="24"/>
                <w:szCs w:val="24"/>
                <w:lang w:val="en-US" w:eastAsia="zh-CN" w:bidi="ar"/>
                <w14:textFill>
                  <w14:solidFill>
                    <w14:schemeClr w14:val="tx1"/>
                  </w14:solidFill>
                </w14:textFill>
              </w:rPr>
              <w:t>自有或租赁车辆的得</w:t>
            </w: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分，</w:t>
            </w:r>
            <w:r>
              <w:rPr>
                <w:rFonts w:hint="eastAsia" w:ascii="宋体" w:hAnsi="宋体" w:eastAsia="宋体" w:cs="宋体"/>
                <w:color w:val="000000" w:themeColor="text1"/>
                <w:kern w:val="0"/>
                <w:sz w:val="24"/>
                <w:szCs w:val="24"/>
                <w:lang w:val="en-US" w:eastAsia="zh-CN" w:bidi="ar"/>
                <w14:textFill>
                  <w14:solidFill>
                    <w14:schemeClr w14:val="tx1"/>
                  </w14:solidFill>
                </w14:textFill>
              </w:rPr>
              <w:t>投标人有五</w:t>
            </w:r>
            <w:r>
              <w:rPr>
                <w:rFonts w:ascii="宋体" w:hAnsi="宋体" w:eastAsia="宋体" w:cs="宋体"/>
                <w:color w:val="000000" w:themeColor="text1"/>
                <w:kern w:val="0"/>
                <w:sz w:val="24"/>
                <w:szCs w:val="24"/>
                <w:lang w:val="en-US" w:eastAsia="zh-CN" w:bidi="ar"/>
                <w14:textFill>
                  <w14:solidFill>
                    <w14:schemeClr w14:val="tx1"/>
                  </w14:solidFill>
                </w14:textFill>
              </w:rPr>
              <w:t>辆</w:t>
            </w:r>
            <w:r>
              <w:rPr>
                <w:rFonts w:hint="eastAsia" w:ascii="宋体" w:hAnsi="宋体" w:eastAsia="宋体" w:cs="宋体"/>
                <w:color w:val="000000" w:themeColor="text1"/>
                <w:kern w:val="0"/>
                <w:sz w:val="24"/>
                <w:szCs w:val="24"/>
                <w:lang w:val="en-US" w:eastAsia="zh-CN" w:bidi="ar"/>
                <w14:textFill>
                  <w14:solidFill>
                    <w14:schemeClr w14:val="tx1"/>
                  </w14:solidFill>
                </w14:textFill>
              </w:rPr>
              <w:t>以上</w:t>
            </w:r>
            <w:r>
              <w:rPr>
                <w:rFonts w:ascii="宋体" w:hAnsi="宋体" w:eastAsia="宋体" w:cs="宋体"/>
                <w:color w:val="000000" w:themeColor="text1"/>
                <w:kern w:val="0"/>
                <w:sz w:val="24"/>
                <w:szCs w:val="24"/>
                <w:lang w:val="en-US" w:eastAsia="zh-CN" w:bidi="ar"/>
                <w14:textFill>
                  <w14:solidFill>
                    <w14:schemeClr w14:val="tx1"/>
                  </w14:solidFill>
                </w14:textFill>
              </w:rPr>
              <w:t>自有或租赁车辆的得</w:t>
            </w: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分</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自有车辆须提供有效的购置发票、车辆行驶证、机动车登记证的复印件（车辆行驶证、机动车登记证需体现投标人单位名称）；租赁车辆须提供租赁合同复印件、租赁车辆行驶证复印件，所有复印件须加盖投标人公章，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color w:val="000000" w:themeColor="text1"/>
                <w:sz w:val="24"/>
                <w:szCs w:val="24"/>
                <w:highlight w:val="none"/>
                <w:lang w:eastAsia="zh-CN"/>
                <w14:textFill>
                  <w14:solidFill>
                    <w14:schemeClr w14:val="tx1"/>
                  </w14:solidFill>
                </w14:textFill>
              </w:rPr>
              <w:t>服务质量控制</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根据各投标人提供的服务质量控制方案说明情况、岗位职责与组织架构情况方案进行评分，方案内容详细完整、实施性强能够完全满足采购需求的得3分；方案内容较完整、实施性较强能够大部分满足采购需求的得2分；方案内容一般、实施性一般能够小部分满足采购需求的得1分；其它或未提供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color w:val="000000" w:themeColor="text1"/>
                <w:sz w:val="24"/>
                <w:szCs w:val="24"/>
                <w:highlight w:val="none"/>
                <w:lang w:eastAsia="zh-CN"/>
                <w14:textFill>
                  <w14:solidFill>
                    <w14:schemeClr w14:val="tx1"/>
                  </w14:solidFill>
                </w14:textFill>
              </w:rPr>
              <w:t>卫生管理制度</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根据各投标人针对本项目制定的洗涤车间卫生管理制度是否完善情况进行评分：洗涤车间卫生管理制度完善、规范的得3分；洗涤车间卫生管理制度基本完善，但在部分环节有所欠缺的得2分，管理制度、考核制度不完善、部分不规范的得1分，其它或未提供制度的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vMerge w:val="restart"/>
            <w:tcBorders>
              <w:top w:val="single" w:color="666666" w:sz="6" w:space="0"/>
              <w:left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应急预案情况</w:t>
            </w: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根据各投标人针对本项目制定的采购人在发生突发事件等导致的洗涤服务量剧增时</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、在投标人场所停水时等情况</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，投标人采取的应急预案的完备性、可操作性情况进行</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评</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方案内容详细完整、实施性强能够完全满足采购需求的得3分；方案内容较完整、实施性较强能够大部分满足采购需求的得2分；方案内容一般、实施性一般能够小部分满足采购需求的得1分；其它或未提供方案的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6" w:type="dxa"/>
            <w:vMerge w:val="continue"/>
            <w:tcBorders>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589"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180"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根据各投标人针对本项目提供的洗涤场所停电、供热设施工作不正常时的应急设备完备性情况进行评分，洗涤场所配备有备用发电机，使用一用一备两套供热汽源的得3分，无备用发电机和两套供热汽源的不得分，投标人需提供实景图片和应急设备购置发票复印件，使用电厂蒸汽和自备热源设备的需提供蒸汽供应合同、蒸汽缴费凭证和自备热源设备购买发票复印件，未提供或提供不全的本项不得分。</w:t>
            </w:r>
          </w:p>
        </w:tc>
      </w:tr>
    </w:tbl>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③商务项（</w:t>
      </w:r>
      <w:r>
        <w:rPr>
          <w:rFonts w:hint="default" w:ascii="Calibri" w:hAnsi="Calibri" w:eastAsia="宋体" w:cs="Calibri"/>
          <w:color w:val="000000" w:themeColor="text1"/>
          <w:sz w:val="24"/>
          <w:szCs w:val="24"/>
          <w14:textFill>
            <w14:solidFill>
              <w14:schemeClr w14:val="tx1"/>
            </w14:solidFill>
          </w14:textFill>
        </w:rPr>
        <w:t>F3</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A3</w:t>
      </w:r>
      <w:r>
        <w:rPr>
          <w:rFonts w:hint="eastAsia" w:ascii="宋体" w:hAnsi="宋体" w:eastAsia="宋体" w:cs="宋体"/>
          <w:color w:val="000000" w:themeColor="text1"/>
          <w:sz w:val="24"/>
          <w:szCs w:val="24"/>
          <w14:textFill>
            <w14:solidFill>
              <w14:schemeClr w14:val="tx1"/>
            </w14:solidFill>
          </w14:textFill>
        </w:rPr>
        <w:t>）满分为</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分。</w:t>
      </w:r>
    </w:p>
    <w:tbl>
      <w:tblPr>
        <w:tblStyle w:val="11"/>
        <w:tblW w:w="8364" w:type="dxa"/>
        <w:tblInd w:w="0" w:type="dxa"/>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6"/>
        <w:gridCol w:w="601"/>
        <w:gridCol w:w="7077"/>
      </w:tblGrid>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PrEx>
        <w:trPr>
          <w:tblHeader/>
        </w:trPr>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评标项目</w:t>
            </w:r>
          </w:p>
        </w:tc>
        <w:tc>
          <w:tcPr>
            <w:tcW w:w="60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评标分值</w:t>
            </w:r>
          </w:p>
        </w:tc>
        <w:tc>
          <w:tcPr>
            <w:tcW w:w="70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评标方法描述</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便捷性服务情况</w:t>
            </w:r>
          </w:p>
        </w:tc>
        <w:tc>
          <w:tcPr>
            <w:tcW w:w="60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0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根据投标人针对本项目中日常提供的服务响应时效性承诺情况，由评委进行评</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服务响应</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到场</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时间</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30分钟</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内（含</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30分钟</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）的得3分，</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30分钟</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至</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小时（含</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小时）的得2分，</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小时至</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小时（含</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小时）的得1分，超过</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小时不得分，投标人需提供承诺函（格式自拟）</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否则不得分。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管理体系认证情况</w:t>
            </w:r>
          </w:p>
        </w:tc>
        <w:tc>
          <w:tcPr>
            <w:tcW w:w="60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p>
        </w:tc>
        <w:tc>
          <w:tcPr>
            <w:tcW w:w="70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通过质量管理体系认证的得1分；（2）投标人通过环境管理体系认证的得1分；（3）投标人通过职业健康安全管理体系认证的1分；注：体系认证证书需同时提供有效证书复印件和中国国家认证认可监督管理委员会(http://www.cnca.gov.cn)或中国合格评定国家认可委员会(https://www.cnas.org.cn)网站的下载网页并注明网址，评标过程中如发现投标人提供的证书复印件中信息与下载网页不一致的不得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荣誉证书情况</w:t>
            </w:r>
          </w:p>
        </w:tc>
        <w:tc>
          <w:tcPr>
            <w:tcW w:w="60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p>
        </w:tc>
        <w:tc>
          <w:tcPr>
            <w:tcW w:w="70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投标人拟派项目服务人员获得由政府部门（或事业单位）颁发的与本项目服务相关荣誉证书（协会和商会等群众团体组织颁发的荣誉证书不算）情况进行评分，每提供1份荣誉证书得1分，满分2分，投标人需提供相关荣誉证书复印件，否则不得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业绩情况</w:t>
            </w:r>
          </w:p>
        </w:tc>
        <w:tc>
          <w:tcPr>
            <w:tcW w:w="60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p>
        </w:tc>
        <w:tc>
          <w:tcPr>
            <w:tcW w:w="70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投标人提供的自2019年1月1日起至本项目投标截止时间止(日期以中标/成交公告时间为准)由投标人所完成的三甲医院洗涤业绩情况进行评分，每提供一份完整业绩得0.5分，满分3分，注：投标人须同时提供中标/成交公告(提供相关网站中标/成交公告的下载网页并注明网址)、中标/成交通知书复印件、采购合同文本复印件以及能够证明业绩项目已经采购人验收合格的相关证明文件复印件。评标过程中如发现填报不实，本项不得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用户满意度情况</w:t>
            </w:r>
          </w:p>
        </w:tc>
        <w:tc>
          <w:tcPr>
            <w:tcW w:w="60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0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根据投标人提供</w:t>
            </w:r>
            <w:r>
              <w:rPr>
                <w:rFonts w:hint="eastAsia" w:ascii="宋体" w:hAnsi="宋体" w:eastAsia="宋体" w:cs="宋体"/>
                <w:color w:val="000000" w:themeColor="text1"/>
                <w:kern w:val="0"/>
                <w:sz w:val="24"/>
                <w:szCs w:val="24"/>
                <w:lang w:val="en-US" w:eastAsia="zh-CN" w:bidi="ar"/>
                <w14:textFill>
                  <w14:solidFill>
                    <w14:schemeClr w14:val="tx1"/>
                  </w14:solidFill>
                </w14:textFill>
              </w:rPr>
              <w:t>的自</w:t>
            </w:r>
            <w:r>
              <w:rPr>
                <w:rFonts w:ascii="宋体" w:hAnsi="宋体" w:eastAsia="宋体" w:cs="宋体"/>
                <w:color w:val="000000" w:themeColor="text1"/>
                <w:kern w:val="0"/>
                <w:sz w:val="24"/>
                <w:szCs w:val="24"/>
                <w:lang w:val="en-US" w:eastAsia="zh-CN" w:bidi="ar"/>
                <w14:textFill>
                  <w14:solidFill>
                    <w14:schemeClr w14:val="tx1"/>
                  </w14:solidFill>
                </w14:textFill>
              </w:rPr>
              <w:t>2019年1月1日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（以合同签订时间为准）</w:t>
            </w:r>
            <w:r>
              <w:rPr>
                <w:rFonts w:ascii="宋体" w:hAnsi="宋体" w:eastAsia="宋体" w:cs="宋体"/>
                <w:color w:val="000000" w:themeColor="text1"/>
                <w:kern w:val="0"/>
                <w:sz w:val="24"/>
                <w:szCs w:val="24"/>
                <w:lang w:val="en-US" w:eastAsia="zh-CN" w:bidi="ar"/>
                <w14:textFill>
                  <w14:solidFill>
                    <w14:schemeClr w14:val="tx1"/>
                  </w14:solidFill>
                </w14:textFill>
              </w:rPr>
              <w:t>至今正在履约或已完成的</w:t>
            </w:r>
            <w:r>
              <w:rPr>
                <w:rFonts w:hint="eastAsia" w:ascii="宋体" w:hAnsi="宋体" w:eastAsia="宋体" w:cs="宋体"/>
                <w:color w:val="000000" w:themeColor="text1"/>
                <w:kern w:val="0"/>
                <w:sz w:val="24"/>
                <w:szCs w:val="24"/>
                <w:lang w:val="en-US" w:eastAsia="zh-CN" w:bidi="ar"/>
                <w14:textFill>
                  <w14:solidFill>
                    <w14:schemeClr w14:val="tx1"/>
                  </w14:solidFill>
                </w14:textFill>
              </w:rPr>
              <w:t>三甲</w:t>
            </w:r>
            <w:r>
              <w:rPr>
                <w:rFonts w:hint="eastAsia" w:ascii="宋体" w:hAnsi="宋体" w:eastAsia="宋体" w:cs="宋体"/>
                <w:color w:val="000000" w:themeColor="text1"/>
                <w:kern w:val="0"/>
                <w:sz w:val="24"/>
                <w:szCs w:val="24"/>
                <w:lang w:val="en-US" w:eastAsia="zh-CN" w:bidi="ar"/>
                <w14:textFill>
                  <w14:solidFill>
                    <w14:schemeClr w14:val="tx1"/>
                  </w14:solidFill>
                </w14:textFill>
              </w:rPr>
              <w:t>医院洗涤</w:t>
            </w:r>
            <w:r>
              <w:rPr>
                <w:rFonts w:ascii="宋体" w:hAnsi="宋体" w:eastAsia="宋体" w:cs="宋体"/>
                <w:color w:val="000000" w:themeColor="text1"/>
                <w:kern w:val="0"/>
                <w:sz w:val="24"/>
                <w:szCs w:val="24"/>
                <w:lang w:val="en-US" w:eastAsia="zh-CN" w:bidi="ar"/>
                <w14:textFill>
                  <w14:solidFill>
                    <w14:schemeClr w14:val="tx1"/>
                  </w14:solidFill>
                </w14:textFill>
              </w:rPr>
              <w:t>项目满意证明材料情况进行评分：每提供一份业主满意度评价为良好及以上（或同等评价）的证明材料得1分，满分3分。投标人需提供用户单位出具的满意证明材料复印件及双方签订的合同复印件，同时列表注明单位名称、联系人、联系方式、合同签订时间，</w:t>
            </w:r>
            <w:r>
              <w:rPr>
                <w:rFonts w:hint="eastAsia" w:ascii="宋体" w:hAnsi="宋体" w:eastAsia="宋体" w:cs="宋体"/>
                <w:color w:val="000000" w:themeColor="text1"/>
                <w:kern w:val="0"/>
                <w:sz w:val="24"/>
                <w:szCs w:val="24"/>
                <w:lang w:val="en-US" w:eastAsia="zh-CN" w:bidi="ar"/>
                <w14:textFill>
                  <w14:solidFill>
                    <w14:schemeClr w14:val="tx1"/>
                  </w14:solidFill>
                </w14:textFill>
              </w:rPr>
              <w:t>未提供或提供不全</w:t>
            </w:r>
            <w:r>
              <w:rPr>
                <w:rFonts w:ascii="宋体" w:hAnsi="宋体" w:eastAsia="宋体" w:cs="宋体"/>
                <w:color w:val="000000" w:themeColor="text1"/>
                <w:kern w:val="0"/>
                <w:sz w:val="24"/>
                <w:szCs w:val="24"/>
                <w:lang w:val="en-US" w:eastAsia="zh-CN" w:bidi="ar"/>
                <w14:textFill>
                  <w14:solidFill>
                    <w14:schemeClr w14:val="tx1"/>
                  </w14:solidFill>
                </w14:textFill>
              </w:rPr>
              <w:t>不得分。【与业绩证明材料提供相同项目合同的不得</w:t>
            </w:r>
            <w:r>
              <w:rPr>
                <w:rFonts w:hint="eastAsia" w:ascii="宋体" w:hAnsi="宋体" w:eastAsia="宋体" w:cs="宋体"/>
                <w:color w:val="000000" w:themeColor="text1"/>
                <w:kern w:val="0"/>
                <w:sz w:val="24"/>
                <w:szCs w:val="24"/>
                <w:lang w:val="en-US" w:eastAsia="zh-CN" w:bidi="ar"/>
                <w14:textFill>
                  <w14:solidFill>
                    <w14:schemeClr w14:val="tx1"/>
                  </w14:solidFill>
                </w14:textFill>
              </w:rPr>
              <w:t>重复得</w:t>
            </w:r>
            <w:r>
              <w:rPr>
                <w:rFonts w:ascii="宋体" w:hAnsi="宋体" w:eastAsia="宋体" w:cs="宋体"/>
                <w:color w:val="000000" w:themeColor="text1"/>
                <w:kern w:val="0"/>
                <w:sz w:val="24"/>
                <w:szCs w:val="24"/>
                <w:lang w:val="en-US" w:eastAsia="zh-CN" w:bidi="ar"/>
                <w14:textFill>
                  <w14:solidFill>
                    <w14:schemeClr w14:val="tx1"/>
                  </w14:solidFill>
                </w14:textFill>
              </w:rPr>
              <w:t>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疫情防控承诺情况</w:t>
            </w:r>
          </w:p>
        </w:tc>
        <w:tc>
          <w:tcPr>
            <w:tcW w:w="60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0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为进一步做好新冠肺炎疫情防控常态化工作，根据投标</w:t>
            </w:r>
            <w:r>
              <w:rPr>
                <w:rFonts w:hint="eastAsia" w:ascii="宋体" w:hAnsi="宋体" w:cs="宋体"/>
                <w:color w:val="000000" w:themeColor="text1"/>
                <w:kern w:val="0"/>
                <w:sz w:val="24"/>
                <w:szCs w:val="24"/>
                <w:lang w:val="en-US" w:eastAsia="zh-CN" w:bidi="ar"/>
                <w14:textFill>
                  <w14:solidFill>
                    <w14:schemeClr w14:val="tx1"/>
                  </w14:solidFill>
                </w14:textFill>
              </w:rPr>
              <w:t>人</w:t>
            </w:r>
            <w:r>
              <w:rPr>
                <w:rFonts w:ascii="宋体" w:hAnsi="宋体" w:eastAsia="宋体" w:cs="宋体"/>
                <w:color w:val="000000" w:themeColor="text1"/>
                <w:kern w:val="0"/>
                <w:sz w:val="24"/>
                <w:szCs w:val="24"/>
                <w:lang w:val="en-US" w:eastAsia="zh-CN" w:bidi="ar"/>
                <w14:textFill>
                  <w14:solidFill>
                    <w14:schemeClr w14:val="tx1"/>
                  </w14:solidFill>
                </w14:textFill>
              </w:rPr>
              <w:t>做出的疫情防控承诺情况进行评分，投标人承诺管理班子和主要技术</w:t>
            </w:r>
            <w:r>
              <w:rPr>
                <w:rFonts w:hint="eastAsia" w:ascii="宋体" w:hAnsi="宋体" w:cs="宋体"/>
                <w:color w:val="000000" w:themeColor="text1"/>
                <w:kern w:val="0"/>
                <w:sz w:val="24"/>
                <w:szCs w:val="24"/>
                <w:lang w:val="en-US" w:eastAsia="zh-CN" w:bidi="ar"/>
                <w14:textFill>
                  <w14:solidFill>
                    <w14:schemeClr w14:val="tx1"/>
                  </w14:solidFill>
                </w14:textFill>
              </w:rPr>
              <w:t>和服务</w:t>
            </w:r>
            <w:r>
              <w:rPr>
                <w:rFonts w:ascii="宋体" w:hAnsi="宋体" w:eastAsia="宋体" w:cs="宋体"/>
                <w:color w:val="000000" w:themeColor="text1"/>
                <w:kern w:val="0"/>
                <w:sz w:val="24"/>
                <w:szCs w:val="24"/>
                <w:lang w:val="en-US" w:eastAsia="zh-CN" w:bidi="ar"/>
                <w14:textFill>
                  <w14:solidFill>
                    <w14:schemeClr w14:val="tx1"/>
                  </w14:solidFill>
                </w14:textFill>
              </w:rPr>
              <w:t>人员将配合福建省应对新冠肺炎疫情防控工作，每日做好职工登记（包括但不限于对进入场地、工作人员进行体温检测、口罩佩戴检查，建立员工健康监测制度，规范做好公共区域和公用设备设施的清洁消毒，单一空间内人员数量较多的，必须佩戴口罩工作等的得3分，投标人需提供承诺函（格式自拟），否则不得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68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无不良合同履行记录情况</w:t>
            </w:r>
          </w:p>
        </w:tc>
        <w:tc>
          <w:tcPr>
            <w:tcW w:w="60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p>
        </w:tc>
        <w:tc>
          <w:tcPr>
            <w:tcW w:w="7077"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根据投标人提供的所承接</w:t>
            </w:r>
            <w:r>
              <w:rPr>
                <w:rFonts w:hint="eastAsia" w:ascii="宋体" w:hAnsi="宋体" w:eastAsia="宋体" w:cs="宋体"/>
                <w:color w:val="000000" w:themeColor="text1"/>
                <w:kern w:val="0"/>
                <w:sz w:val="24"/>
                <w:szCs w:val="24"/>
                <w:lang w:val="en-US" w:eastAsia="zh-CN" w:bidi="ar"/>
                <w14:textFill>
                  <w14:solidFill>
                    <w14:schemeClr w14:val="tx1"/>
                  </w14:solidFill>
                </w14:textFill>
              </w:rPr>
              <w:t>医院类洗涤</w:t>
            </w:r>
            <w:r>
              <w:rPr>
                <w:rFonts w:ascii="宋体" w:hAnsi="宋体" w:eastAsia="宋体" w:cs="宋体"/>
                <w:color w:val="000000" w:themeColor="text1"/>
                <w:kern w:val="0"/>
                <w:sz w:val="24"/>
                <w:szCs w:val="24"/>
                <w:lang w:val="en-US" w:eastAsia="zh-CN" w:bidi="ar"/>
                <w14:textFill>
                  <w14:solidFill>
                    <w14:schemeClr w14:val="tx1"/>
                  </w14:solidFill>
                </w14:textFill>
              </w:rPr>
              <w:t>项目</w:t>
            </w:r>
            <w:r>
              <w:rPr>
                <w:rFonts w:ascii="宋体" w:hAnsi="宋体" w:eastAsia="宋体" w:cs="宋体"/>
                <w:color w:val="000000" w:themeColor="text1"/>
                <w:kern w:val="0"/>
                <w:sz w:val="24"/>
                <w:szCs w:val="24"/>
                <w:lang w:val="en-US" w:eastAsia="zh-CN" w:bidi="ar"/>
                <w14:textFill>
                  <w14:solidFill>
                    <w14:schemeClr w14:val="tx1"/>
                  </w14:solidFill>
                </w14:textFill>
              </w:rPr>
              <w:t>无不良合同履行记录情况进行评分，投标人声明所承接</w:t>
            </w:r>
            <w:r>
              <w:rPr>
                <w:rFonts w:hint="eastAsia" w:ascii="宋体" w:hAnsi="宋体" w:eastAsia="宋体" w:cs="宋体"/>
                <w:color w:val="000000" w:themeColor="text1"/>
                <w:kern w:val="0"/>
                <w:sz w:val="24"/>
                <w:szCs w:val="24"/>
                <w:lang w:val="en-US" w:eastAsia="zh-CN" w:bidi="ar"/>
                <w14:textFill>
                  <w14:solidFill>
                    <w14:schemeClr w14:val="tx1"/>
                  </w14:solidFill>
                </w14:textFill>
              </w:rPr>
              <w:t>医院类洗涤</w:t>
            </w:r>
            <w:r>
              <w:rPr>
                <w:rFonts w:ascii="宋体" w:hAnsi="宋体" w:eastAsia="宋体" w:cs="宋体"/>
                <w:color w:val="000000" w:themeColor="text1"/>
                <w:kern w:val="0"/>
                <w:sz w:val="24"/>
                <w:szCs w:val="24"/>
                <w:lang w:val="en-US" w:eastAsia="zh-CN" w:bidi="ar"/>
                <w14:textFill>
                  <w14:solidFill>
                    <w14:schemeClr w14:val="tx1"/>
                  </w14:solidFill>
                </w14:textFill>
              </w:rPr>
              <w:t>项目</w:t>
            </w:r>
            <w:r>
              <w:rPr>
                <w:rFonts w:ascii="宋体" w:hAnsi="宋体" w:eastAsia="宋体" w:cs="宋体"/>
                <w:color w:val="000000" w:themeColor="text1"/>
                <w:kern w:val="0"/>
                <w:sz w:val="24"/>
                <w:szCs w:val="24"/>
                <w:lang w:val="en-US" w:eastAsia="zh-CN" w:bidi="ar"/>
                <w14:textFill>
                  <w14:solidFill>
                    <w14:schemeClr w14:val="tx1"/>
                  </w14:solidFill>
                </w14:textFill>
              </w:rPr>
              <w:t>无不良合同履行记录（被取消或者终止合同）情况的得2分，投标人需提供</w:t>
            </w:r>
            <w:r>
              <w:rPr>
                <w:rFonts w:hint="eastAsia" w:ascii="宋体" w:hAnsi="宋体" w:eastAsia="宋体" w:cs="宋体"/>
                <w:color w:val="000000" w:themeColor="text1"/>
                <w:kern w:val="0"/>
                <w:sz w:val="24"/>
                <w:szCs w:val="24"/>
                <w:lang w:val="en-US" w:eastAsia="zh-CN" w:bidi="ar"/>
                <w14:textFill>
                  <w14:solidFill>
                    <w14:schemeClr w14:val="tx1"/>
                  </w14:solidFill>
                </w14:textFill>
              </w:rPr>
              <w:t>医院类洗涤</w:t>
            </w:r>
            <w:r>
              <w:rPr>
                <w:rFonts w:ascii="宋体" w:hAnsi="宋体" w:eastAsia="宋体" w:cs="宋体"/>
                <w:color w:val="000000" w:themeColor="text1"/>
                <w:kern w:val="0"/>
                <w:sz w:val="24"/>
                <w:szCs w:val="24"/>
                <w:lang w:val="en-US" w:eastAsia="zh-CN" w:bidi="ar"/>
                <w14:textFill>
                  <w14:solidFill>
                    <w14:schemeClr w14:val="tx1"/>
                  </w14:solidFill>
                </w14:textFill>
              </w:rPr>
              <w:t>项目</w:t>
            </w:r>
            <w:r>
              <w:rPr>
                <w:rFonts w:ascii="宋体" w:hAnsi="宋体" w:eastAsia="宋体" w:cs="宋体"/>
                <w:color w:val="000000" w:themeColor="text1"/>
                <w:kern w:val="0"/>
                <w:sz w:val="24"/>
                <w:szCs w:val="24"/>
                <w:lang w:val="en-US" w:eastAsia="zh-CN" w:bidi="ar"/>
                <w14:textFill>
                  <w14:solidFill>
                    <w14:schemeClr w14:val="tx1"/>
                  </w14:solidFill>
                </w14:textFill>
              </w:rPr>
              <w:t>无不良合同履行记录声明函并加盖其单位公章（格式自拟），否则不得分。</w:t>
            </w:r>
          </w:p>
        </w:tc>
      </w:tr>
    </w:tbl>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④加分项（</w:t>
      </w:r>
      <w:r>
        <w:rPr>
          <w:rFonts w:hint="default" w:ascii="Calibri" w:hAnsi="Calibri" w:eastAsia="宋体" w:cs="Calibri"/>
          <w:color w:val="000000" w:themeColor="text1"/>
          <w:sz w:val="24"/>
          <w:szCs w:val="24"/>
          <w14:textFill>
            <w14:solidFill>
              <w14:schemeClr w14:val="tx1"/>
            </w14:solidFill>
          </w14:textFill>
        </w:rPr>
        <w:t>F4</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A4</w:t>
      </w:r>
      <w:r>
        <w:rPr>
          <w:rFonts w:hint="eastAsia" w:ascii="宋体" w:hAnsi="宋体" w:eastAsia="宋体" w:cs="宋体"/>
          <w:color w:val="000000" w:themeColor="text1"/>
          <w:sz w:val="24"/>
          <w:szCs w:val="24"/>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a.优先类节能产品、环境标志产品：</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a1若同一采购包内节能、环境标志产品报价总金额低于该采购包报价总金额</w:t>
      </w:r>
      <w:r>
        <w:rPr>
          <w:rFonts w:hint="default" w:ascii="Calibri" w:hAnsi="Calibri" w:eastAsia="宋体" w:cs="Calibri"/>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（含</w:t>
      </w:r>
      <w:r>
        <w:rPr>
          <w:rFonts w:hint="default" w:ascii="Calibri" w:hAnsi="Calibri" w:eastAsia="宋体" w:cs="Calibri"/>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）以下，将分别给予节能、环境标志产品价格项（</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，按照满分计）和技术项（</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，按照满分计）</w:t>
      </w:r>
      <w:r>
        <w:rPr>
          <w:rFonts w:hint="default" w:ascii="Calibri" w:hAnsi="Calibri" w:eastAsia="宋体" w:cs="Calibri"/>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的加分；若同一采购包内节能、环境标志产品报价总金额占该采购包报价总金额</w:t>
      </w:r>
      <w:r>
        <w:rPr>
          <w:rFonts w:hint="default" w:ascii="Calibri" w:hAnsi="Calibri" w:eastAsia="宋体" w:cs="Calibri"/>
          <w:color w:val="000000" w:themeColor="text1"/>
          <w:sz w:val="24"/>
          <w:szCs w:val="24"/>
          <w14:textFill>
            <w14:solidFill>
              <w14:schemeClr w14:val="tx1"/>
            </w14:solidFill>
          </w14:textFill>
        </w:rPr>
        <w:t>20%-50%</w:t>
      </w:r>
      <w:r>
        <w:rPr>
          <w:rFonts w:hint="eastAsia" w:ascii="宋体" w:hAnsi="宋体" w:eastAsia="宋体" w:cs="宋体"/>
          <w:color w:val="000000" w:themeColor="text1"/>
          <w:sz w:val="24"/>
          <w:szCs w:val="24"/>
          <w14:textFill>
            <w14:solidFill>
              <w14:schemeClr w14:val="tx1"/>
            </w14:solidFill>
          </w14:textFill>
        </w:rPr>
        <w:t>（含</w:t>
      </w:r>
      <w:r>
        <w:rPr>
          <w:rFonts w:hint="default" w:ascii="Calibri" w:hAnsi="Calibri" w:eastAsia="宋体" w:cs="Calibri"/>
          <w:color w:val="000000" w:themeColor="text1"/>
          <w:sz w:val="24"/>
          <w:szCs w:val="24"/>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），将分别给予节能、环境标志产品价格项（</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，按照满分计）和技术项（</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，按照满分计）</w:t>
      </w:r>
      <w:r>
        <w:rPr>
          <w:rFonts w:hint="default" w:ascii="Calibri" w:hAnsi="Calibri" w:eastAsia="宋体" w:cs="Calibri"/>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的加分；若同一采购包内节能、环境标志产品报价总金额占该采购包报价总金额</w:t>
      </w:r>
      <w:r>
        <w:rPr>
          <w:rFonts w:hint="default" w:ascii="Calibri" w:hAnsi="Calibri" w:eastAsia="宋体" w:cs="Calibri"/>
          <w:color w:val="000000" w:themeColor="text1"/>
          <w:sz w:val="24"/>
          <w:szCs w:val="24"/>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以上的，将分别给予节能、环境标志产品价格项（</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，按照满分计）和技术项（</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，按照满分计）</w:t>
      </w:r>
      <w:r>
        <w:rPr>
          <w:rFonts w:hint="default" w:ascii="Calibri" w:hAnsi="Calibri" w:eastAsia="宋体" w:cs="Calibri"/>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的加分。</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a2若节能、环境标志产品仅是构成投标产品的部件、组件或零件，则该投标产品不享受鼓励优惠政策。同一品目中各认证证书不重复计算加分。强制类节能产品不享受加分。</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color w:val="000000" w:themeColor="text1"/>
          <w14:textFill>
            <w14:solidFill>
              <w14:schemeClr w14:val="tx1"/>
            </w14:solidFill>
          </w14:textFill>
        </w:rPr>
        <w:br w:type="textWrapping"/>
      </w:r>
      <w:r>
        <w:rPr>
          <w:rStyle w:val="13"/>
          <w:b/>
          <w:bCs/>
          <w:color w:val="000000" w:themeColor="text1"/>
          <w:sz w:val="24"/>
          <w:szCs w:val="24"/>
          <w14:textFill>
            <w14:solidFill>
              <w14:schemeClr w14:val="tx1"/>
            </w14:solidFill>
          </w14:textFill>
        </w:rPr>
        <w:t>         无</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（4）中标候选人排列规则顺序如下：</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a.按照评标总得分（</w:t>
      </w:r>
      <w:r>
        <w:rPr>
          <w:rFonts w:hint="default" w:ascii="Calibri" w:hAnsi="Calibri" w:eastAsia="宋体" w:cs="Calibri"/>
          <w:color w:val="000000" w:themeColor="text1"/>
          <w:sz w:val="24"/>
          <w:szCs w:val="24"/>
          <w14:textFill>
            <w14:solidFill>
              <w14:schemeClr w14:val="tx1"/>
            </w14:solidFill>
          </w14:textFill>
        </w:rPr>
        <w:t>FA</w:t>
      </w:r>
      <w:r>
        <w:rPr>
          <w:rFonts w:hint="eastAsia" w:ascii="宋体" w:hAnsi="宋体" w:eastAsia="宋体" w:cs="宋体"/>
          <w:color w:val="000000" w:themeColor="text1"/>
          <w:sz w:val="24"/>
          <w:szCs w:val="24"/>
          <w14:textFill>
            <w14:solidFill>
              <w14:schemeClr w14:val="tx1"/>
            </w14:solidFill>
          </w14:textFill>
        </w:rPr>
        <w:t>）由高到低顺序排列。</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b.评标总得分（</w:t>
      </w:r>
      <w:r>
        <w:rPr>
          <w:rFonts w:hint="default" w:ascii="Calibri" w:hAnsi="Calibri" w:eastAsia="宋体" w:cs="Calibri"/>
          <w:color w:val="000000" w:themeColor="text1"/>
          <w:sz w:val="24"/>
          <w:szCs w:val="24"/>
          <w14:textFill>
            <w14:solidFill>
              <w14:schemeClr w14:val="tx1"/>
            </w14:solidFill>
          </w14:textFill>
        </w:rPr>
        <w:t>FA</w:t>
      </w:r>
      <w:r>
        <w:rPr>
          <w:rFonts w:hint="eastAsia" w:ascii="宋体" w:hAnsi="宋体" w:eastAsia="宋体" w:cs="宋体"/>
          <w:color w:val="000000" w:themeColor="text1"/>
          <w:sz w:val="24"/>
          <w:szCs w:val="24"/>
          <w14:textFill>
            <w14:solidFill>
              <w14:schemeClr w14:val="tx1"/>
            </w14:solidFill>
          </w14:textFill>
        </w:rPr>
        <w:t>）相同的，按照评标价（即价格扣除后的投标报价）由低到高顺序排列。</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c.评标总得分（</w:t>
      </w:r>
      <w:r>
        <w:rPr>
          <w:rFonts w:hint="default" w:ascii="Calibri" w:hAnsi="Calibri" w:eastAsia="宋体" w:cs="Calibri"/>
          <w:color w:val="000000" w:themeColor="text1"/>
          <w:sz w:val="24"/>
          <w:szCs w:val="24"/>
          <w14:textFill>
            <w14:solidFill>
              <w14:schemeClr w14:val="tx1"/>
            </w14:solidFill>
          </w14:textFill>
        </w:rPr>
        <w:t>FA</w:t>
      </w:r>
      <w:r>
        <w:rPr>
          <w:rFonts w:hint="eastAsia" w:ascii="宋体" w:hAnsi="宋体" w:eastAsia="宋体" w:cs="宋体"/>
          <w:color w:val="000000" w:themeColor="text1"/>
          <w:sz w:val="24"/>
          <w:szCs w:val="24"/>
          <w14:textFill>
            <w14:solidFill>
              <w14:schemeClr w14:val="tx1"/>
            </w14:solidFill>
          </w14:textFill>
        </w:rPr>
        <w:t>）且评标价（即价格扣除后的投标报价）相同的并列。</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8、其他规定</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8.1评标应全程保密且不得透露给任一投标人或与评标工作无关的人员。</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8.2评标将进行全程实时录音录像，录音录像资料随采购文件一并存档。</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8.3若投标人有任何试图干扰具体评标事务，影响评标委员会独立履行职责的行为，其投标无效且不予退还投标保证金。情节严重的，由财政部门列入不良行为记录。</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8.4其他：</w:t>
      </w:r>
      <w:r>
        <w:rPr>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rPr>
          <w:rStyle w:val="13"/>
          <w:rFonts w:hint="eastAsia" w:ascii="宋体" w:hAnsi="宋体" w:eastAsia="宋体" w:cs="宋体"/>
          <w:b/>
          <w:bCs/>
          <w:color w:val="000000" w:themeColor="text1"/>
          <w:spacing w:val="0"/>
          <w:sz w:val="31"/>
          <w:szCs w:val="3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br w:type="page"/>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t>第五章</w:t>
      </w:r>
      <w:r>
        <w:rPr>
          <w:rStyle w:val="13"/>
          <w:b/>
          <w:bCs/>
          <w:color w:val="000000" w:themeColor="text1"/>
          <w:spacing w:val="0"/>
          <w:sz w:val="31"/>
          <w:szCs w:val="31"/>
          <w14:textFill>
            <w14:solidFill>
              <w14:schemeClr w14:val="tx1"/>
            </w14:solidFill>
          </w14:textFill>
        </w:rPr>
        <w:t>   </w:t>
      </w:r>
      <w:r>
        <w:rPr>
          <w:rStyle w:val="13"/>
          <w:rFonts w:hint="eastAsia" w:ascii="宋体" w:hAnsi="宋体" w:eastAsia="宋体" w:cs="宋体"/>
          <w:b/>
          <w:bCs/>
          <w:color w:val="000000" w:themeColor="text1"/>
          <w:spacing w:val="0"/>
          <w:sz w:val="31"/>
          <w:szCs w:val="31"/>
          <w14:textFill>
            <w14:solidFill>
              <w14:schemeClr w14:val="tx1"/>
            </w14:solidFill>
          </w14:textFill>
        </w:rPr>
        <w:t>招标内容及要求</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一、项目概况（采购标的）</w:t>
      </w:r>
    </w:p>
    <w:p>
      <w:pPr>
        <w:pStyle w:val="10"/>
        <w:keepNext w:val="0"/>
        <w:keepLines w:val="0"/>
        <w:widowControl/>
        <w:suppressLineNumbers w:val="0"/>
        <w:spacing w:before="0" w:beforeAutospacing="0" w:after="150" w:afterAutospacing="0" w:line="405" w:lineRule="atLeast"/>
        <w:ind w:left="0" w:right="645"/>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1、服务范围</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福建医科大学附属第一医院是福建省目前规模最大的集医疗、教学、科研于一体的专业技术人才高度密集的大型综合性三级甲等医院之一。滨海院区是由福州市政府投资建设，与复旦大学附属华山医院合 作共建的国家区域医疗中心，项目按三级甲等综合医院标准建设，占地230.55亩，分两期建设，其中一期项目包含门诊楼、医技楼、C1病房楼、C2病房楼、康复楼、行政综合楼、专家公寓楼、华福会堂及地下室等区域；二期项目包含C3病房楼、科研楼、感染楼，共规划床位数1700张。本次招标为滨海院区一期及二期布类洗涤服务项目，要求投标人根据招标文件要求，负责提供所需的相关服务。</w:t>
      </w:r>
    </w:p>
    <w:p>
      <w:pPr>
        <w:pStyle w:val="10"/>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2、服务区域</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门诊楼、医技楼、康复楼、科研楼、感染楼、C1-C3病房楼、行政综合楼、华福会堂、专家公寓楼、地下室、公共区域等。</w:t>
      </w:r>
    </w:p>
    <w:p>
      <w:pPr>
        <w:pStyle w:val="10"/>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3、服务期限</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个月，计划服务时间为2022年5月-2024年5月，具体时间以采购人通知为准。</w:t>
      </w:r>
      <w:r>
        <w:rPr>
          <w:rFonts w:hint="eastAsia" w:ascii="宋体" w:hAnsi="宋体" w:eastAsia="宋体" w:cs="宋体"/>
          <w:color w:val="000000" w:themeColor="text1"/>
          <w:sz w:val="24"/>
          <w:szCs w:val="24"/>
          <w:highlight w:val="none"/>
          <w:lang w:eastAsia="zh-CN"/>
          <w14:textFill>
            <w14:solidFill>
              <w14:schemeClr w14:val="tx1"/>
            </w14:solidFill>
          </w14:textFill>
        </w:rPr>
        <w:t>合同到期后若因招标原因无新的供应商进场为采购人服务，则中标人需按中标价继续为采购人服务。服务费按照本项目价格执行，直至新一轮招标结束且采购人与新中标方签订合同之日止</w:t>
      </w:r>
      <w:r>
        <w:rPr>
          <w:rFonts w:hint="eastAsia" w:ascii="宋体" w:hAnsi="宋体" w:eastAsia="宋体" w:cs="宋体"/>
          <w:color w:val="000000" w:themeColor="text1"/>
          <w:sz w:val="24"/>
          <w:szCs w:val="24"/>
          <w:highlight w:val="none"/>
          <w14:textFill>
            <w14:solidFill>
              <w14:schemeClr w14:val="tx1"/>
            </w14:solidFill>
          </w14:textFill>
        </w:rPr>
        <w:t>。</w:t>
      </w:r>
    </w:p>
    <w:p>
      <w:pPr>
        <w:pStyle w:val="10"/>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4、项目规模说明</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项目第一年投用床位总数约1000张，第二年投用床位总数约1500张，具体以采购人实际发展规划为准。</w:t>
      </w:r>
    </w:p>
    <w:p>
      <w:pPr>
        <w:pStyle w:val="10"/>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5、服务内容</w:t>
      </w:r>
    </w:p>
    <w:p>
      <w:pPr>
        <w:pStyle w:val="10"/>
        <w:keepNext w:val="0"/>
        <w:keepLines w:val="0"/>
        <w:widowControl/>
        <w:suppressLineNumbers w:val="0"/>
        <w:spacing w:before="0" w:beforeAutospacing="0" w:after="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根据采购人的实际要求、所需的规格及个性化定制需求供应布类（包括但不限于：医生工作服（冬装、夏装）；护士工作服（冬装、夏装、冬裤、夏裤），护士帽；小包布，中包布，大包布，大包布，治疗巾；被套，床单，枕套，值班被套，值班床单，值班枕套，高干被套，高干床单，高干枕套，洗手衣，洗手裤，手术衣，开颅大洞巾，开腹大洞巾，甲状腺大孔巾，产科手术孔巾，手术中单，手术中单，隔离衣，手术衣裤，手术医生服（冬），手术室医生服/裤（夏），手术护士服（冬），手术护士裤（冬），病人患服，病人患裤，高干病人服，高干病人裤，双眼洞罩，诊疗床罩，婴儿衣，脚套，B超套，约束带/手术室用，手术帽），不提供特殊布类（防护服、枕芯、踏花被、桌罩、油布、蚊帐、椅套、窗帘、小布袋、棕垫套、毛毯、包被、包单、布污袋、机罩、沙发罩、羽绒服等非通用布类）。</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负责采购人院区内所有布类的清洗、消毒、下收、下送、缝补、折叠和熨烫等。要求投标人在规定的时间内，按时到采购人各个科室收取需洗涤物品，下送病区内的污布类必须使用采购人的布类回收系统，并将洗净物品送回各科室。</w:t>
      </w:r>
    </w:p>
    <w:p>
      <w:pPr>
        <w:pStyle w:val="10"/>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6、</w:t>
      </w:r>
      <w:r>
        <w:rPr>
          <w:rStyle w:val="13"/>
          <w:rFonts w:hint="eastAsia" w:ascii="宋体" w:hAnsi="宋体" w:eastAsia="宋体" w:cs="宋体"/>
          <w:b/>
          <w:bCs/>
          <w:color w:val="000000" w:themeColor="text1"/>
          <w:sz w:val="24"/>
          <w:szCs w:val="24"/>
          <w14:textFill>
            <w14:solidFill>
              <w14:schemeClr w14:val="tx1"/>
            </w14:solidFill>
          </w14:textFill>
        </w:rPr>
        <w:t>报价要求</w:t>
      </w:r>
    </w:p>
    <w:p>
      <w:pPr>
        <w:pStyle w:val="10"/>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shd w:val="clear" w:fill="FFFFFF"/>
          <w14:textFill>
            <w14:solidFill>
              <w14:schemeClr w14:val="tx1"/>
            </w14:solidFill>
          </w14:textFill>
        </w:rPr>
        <w:t>6.1、投标人提供布类的洗涤费用表</w:t>
      </w:r>
    </w:p>
    <w:tbl>
      <w:tblPr>
        <w:tblStyle w:val="11"/>
        <w:tblW w:w="835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95"/>
        <w:gridCol w:w="1920"/>
        <w:gridCol w:w="2580"/>
        <w:gridCol w:w="276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5" w:hRule="atLeast"/>
        </w:trPr>
        <w:tc>
          <w:tcPr>
            <w:tcW w:w="1095" w:type="dxa"/>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序号</w:t>
            </w:r>
          </w:p>
        </w:tc>
        <w:tc>
          <w:tcPr>
            <w:tcW w:w="192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名 称</w:t>
            </w:r>
          </w:p>
        </w:tc>
        <w:tc>
          <w:tcPr>
            <w:tcW w:w="258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预估数量（件）</w:t>
            </w:r>
          </w:p>
        </w:tc>
        <w:tc>
          <w:tcPr>
            <w:tcW w:w="276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最高控制单价（元/件）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5" w:hRule="atLeast"/>
        </w:trPr>
        <w:tc>
          <w:tcPr>
            <w:tcW w:w="109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920" w:type="dxa"/>
            <w:tcBorders>
              <w:top w:val="nil"/>
              <w:left w:val="nil"/>
              <w:bottom w:val="single" w:color="000000" w:sz="6" w:space="0"/>
              <w:right w:val="single" w:color="000000"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布类洗涤</w:t>
            </w:r>
          </w:p>
        </w:tc>
        <w:tc>
          <w:tcPr>
            <w:tcW w:w="2580" w:type="dxa"/>
            <w:tcBorders>
              <w:top w:val="nil"/>
              <w:left w:val="nil"/>
              <w:bottom w:val="single" w:color="000000" w:sz="6" w:space="0"/>
              <w:right w:val="single" w:color="000000"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2520000</w:t>
            </w:r>
          </w:p>
        </w:tc>
        <w:tc>
          <w:tcPr>
            <w:tcW w:w="2760" w:type="dxa"/>
            <w:tcBorders>
              <w:top w:val="nil"/>
              <w:left w:val="nil"/>
              <w:bottom w:val="single" w:color="000000" w:sz="6" w:space="0"/>
              <w:right w:val="single" w:color="000000"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w:t>
            </w:r>
          </w:p>
        </w:tc>
      </w:tr>
    </w:tbl>
    <w:p>
      <w:pPr>
        <w:pStyle w:val="10"/>
        <w:keepNext w:val="0"/>
        <w:keepLines w:val="0"/>
        <w:widowControl/>
        <w:suppressLineNumbers w:val="0"/>
        <w:spacing w:before="0" w:beforeAutospacing="0" w:after="0" w:afterAutospacing="0" w:line="405" w:lineRule="atLeast"/>
        <w:ind w:left="0" w:right="0" w:firstLine="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shd w:val="clear" w:fill="FFFFFF"/>
          <w14:textFill>
            <w14:solidFill>
              <w14:schemeClr w14:val="tx1"/>
            </w14:solidFill>
          </w14:textFill>
        </w:rPr>
        <w:t>注：投标人须对所提供的布类的洗涤费进行平均报价（即均价），以元/件的单位进行报价，且报价不能超过最高控制单价。采购人不再支付其他任何费用，投标人须满足本条款，否则视为其投标无效。</w:t>
      </w:r>
    </w:p>
    <w:p>
      <w:pPr>
        <w:pStyle w:val="10"/>
        <w:keepNext w:val="0"/>
        <w:keepLines w:val="0"/>
        <w:widowControl/>
        <w:suppressLineNumbers w:val="0"/>
        <w:spacing w:before="0" w:beforeAutospacing="0" w:after="0" w:afterAutospacing="0" w:line="405" w:lineRule="atLeast"/>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shd w:val="clear" w:fill="FFFFFF"/>
          <w14:textFill>
            <w14:solidFill>
              <w14:schemeClr w14:val="tx1"/>
            </w14:solidFill>
          </w14:textFill>
        </w:rPr>
        <w:t>6.2、采购人自行购置布类洗涤费用表（包括但不限于以下种类）</w:t>
      </w:r>
    </w:p>
    <w:tbl>
      <w:tblPr>
        <w:tblStyle w:val="11"/>
        <w:tblW w:w="858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78"/>
        <w:gridCol w:w="1947"/>
        <w:gridCol w:w="2561"/>
        <w:gridCol w:w="2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30" w:hRule="atLeast"/>
        </w:trPr>
        <w:tc>
          <w:tcPr>
            <w:tcW w:w="1078"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序号</w:t>
            </w:r>
          </w:p>
        </w:tc>
        <w:tc>
          <w:tcPr>
            <w:tcW w:w="1947"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布类洗涤名 称</w:t>
            </w:r>
          </w:p>
        </w:tc>
        <w:tc>
          <w:tcPr>
            <w:tcW w:w="2561"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预估数量（件）</w:t>
            </w:r>
          </w:p>
        </w:tc>
        <w:tc>
          <w:tcPr>
            <w:tcW w:w="2994"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最高控制单价（元/件）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窗帘</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2430</w:t>
            </w:r>
          </w:p>
        </w:tc>
        <w:tc>
          <w:tcPr>
            <w:tcW w:w="2994" w:type="dxa"/>
            <w:vMerge w:val="restar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羽绒服</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毛毯</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68</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桌罩</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沙发罩</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78</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油布</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432</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蚊帐</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110</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围屏布</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椅套</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106</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车罩</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机罩</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512</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手套</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隔帘</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球拍</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踏花被</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1640</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小毛巾</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72000</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大毛巾</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450</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床垫</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被垫</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99</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1078"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c>
          <w:tcPr>
            <w:tcW w:w="1947"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枕芯</w:t>
            </w:r>
          </w:p>
        </w:tc>
        <w:tc>
          <w:tcPr>
            <w:tcW w:w="2561"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10"/>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177</w:t>
            </w:r>
          </w:p>
        </w:tc>
        <w:tc>
          <w:tcPr>
            <w:tcW w:w="2994" w:type="dxa"/>
            <w:vMerge w:val="continue"/>
            <w:tcBorders>
              <w:top w:val="nil"/>
              <w:left w:val="single" w:color="auto" w:sz="6" w:space="0"/>
              <w:bottom w:val="single" w:color="auto" w:sz="6" w:space="0"/>
              <w:right w:val="single" w:color="auto" w:sz="6" w:space="0"/>
            </w:tcBorders>
            <w:shd w:val="clear" w:color="auto" w:fill="FFFFFF"/>
            <w:tcMar>
              <w:bottom w:w="0" w:type="dxa"/>
            </w:tcMar>
            <w:vAlign w:val="center"/>
          </w:tcPr>
          <w:p>
            <w:pPr>
              <w:rPr>
                <w:rFonts w:hint="eastAsia" w:ascii="宋体"/>
                <w:color w:val="000000" w:themeColor="text1"/>
                <w:sz w:val="24"/>
                <w:szCs w:val="24"/>
                <w14:textFill>
                  <w14:solidFill>
                    <w14:schemeClr w14:val="tx1"/>
                  </w14:solidFill>
                </w14:textFill>
              </w:rPr>
            </w:pPr>
          </w:p>
        </w:tc>
      </w:tr>
    </w:tbl>
    <w:p>
      <w:pPr>
        <w:pStyle w:val="10"/>
        <w:keepNext w:val="0"/>
        <w:keepLines w:val="0"/>
        <w:widowControl/>
        <w:suppressLineNumbers w:val="0"/>
        <w:spacing w:before="0" w:beforeAutospacing="0" w:after="0" w:afterAutospacing="0" w:line="405" w:lineRule="atLeast"/>
        <w:ind w:left="0" w:right="0" w:firstLine="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shd w:val="clear" w:fill="FFFFFF"/>
          <w14:textFill>
            <w14:solidFill>
              <w14:schemeClr w14:val="tx1"/>
            </w14:solidFill>
          </w14:textFill>
        </w:rPr>
        <w:t>注：投标人须对采购人自行购置的布类洗涤费用进行平均报价（即均价），以元/件的单位报价，且报价不能超过最高控制单价。采购人不再支付其他任何费用，投标人须满足本条款，否则视为其投标无效。</w:t>
      </w:r>
    </w:p>
    <w:p>
      <w:pPr>
        <w:pStyle w:val="10"/>
        <w:keepNext w:val="0"/>
        <w:keepLines w:val="0"/>
        <w:widowControl/>
        <w:suppressLineNumbers w:val="0"/>
        <w:spacing w:before="0" w:beforeAutospacing="0" w:after="0" w:afterAutospacing="0" w:line="405"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shd w:val="clear" w:fill="FFFFFF"/>
          <w14:textFill>
            <w14:solidFill>
              <w14:schemeClr w14:val="tx1"/>
            </w14:solidFill>
          </w14:textFill>
        </w:rPr>
        <w:t>6.3、报价总额为投标人提供的布类的洗涤费和采购人自行购置布类的洗涤费合计，且不得超过本项目的控制总额，否则视为其投标无效。</w:t>
      </w:r>
    </w:p>
    <w:p>
      <w:pPr>
        <w:pStyle w:val="10"/>
        <w:keepNext w:val="0"/>
        <w:keepLines w:val="0"/>
        <w:widowControl/>
        <w:suppressLineNumbers w:val="0"/>
        <w:spacing w:before="0" w:beforeAutospacing="0" w:after="150" w:afterAutospacing="0" w:line="293"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8"/>
          <w:szCs w:val="28"/>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二、技术和服务要求</w:t>
      </w:r>
      <w:r>
        <w:rPr>
          <w:rStyle w:val="13"/>
          <w:rFonts w:hint="eastAsia" w:ascii="宋体" w:hAnsi="宋体" w:eastAsia="宋体" w:cs="宋体"/>
          <w:b/>
          <w:bCs/>
          <w:color w:val="000000" w:themeColor="text1"/>
          <w:spacing w:val="0"/>
          <w:sz w:val="24"/>
          <w:szCs w:val="24"/>
          <w14:textFill>
            <w14:solidFill>
              <w14:schemeClr w14:val="tx1"/>
            </w14:solidFill>
          </w14:textFill>
        </w:rPr>
        <w:t>（以“★”标示的内容为不允许负偏离的实质性要求）</w:t>
      </w:r>
    </w:p>
    <w:p>
      <w:pPr>
        <w:pStyle w:val="10"/>
        <w:keepNext w:val="0"/>
        <w:keepLines w:val="0"/>
        <w:widowControl/>
        <w:suppressLineNumbers w:val="0"/>
        <w:spacing w:before="0" w:beforeAutospacing="0" w:after="150" w:afterAutospacing="0" w:line="293"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（一）投标人提供布类的要求</w:t>
      </w:r>
    </w:p>
    <w:tbl>
      <w:tblPr>
        <w:tblStyle w:val="1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920"/>
        <w:gridCol w:w="1031"/>
        <w:gridCol w:w="1388"/>
        <w:gridCol w:w="1387"/>
        <w:gridCol w:w="788"/>
        <w:gridCol w:w="731"/>
        <w:gridCol w:w="919"/>
        <w:gridCol w:w="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8429"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1、投标人提供布类表1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653" w:type="dxa"/>
            <w:vMerge w:val="restart"/>
            <w:tcBorders>
              <w:top w:val="single" w:color="auto" w:sz="4" w:space="0"/>
              <w:left w:val="single" w:color="000000"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920"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布 类名 称</w:t>
            </w:r>
          </w:p>
        </w:tc>
        <w:tc>
          <w:tcPr>
            <w:tcW w:w="1031" w:type="dxa"/>
            <w:vMerge w:val="restart"/>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规格</w:t>
            </w:r>
          </w:p>
        </w:tc>
        <w:tc>
          <w:tcPr>
            <w:tcW w:w="1388" w:type="dxa"/>
            <w:vMerge w:val="restart"/>
            <w:tcBorders>
              <w:top w:val="single" w:color="auto"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密度</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(根/10cm）</w:t>
            </w:r>
          </w:p>
        </w:tc>
        <w:tc>
          <w:tcPr>
            <w:tcW w:w="138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纱线线密度</w:t>
            </w:r>
          </w:p>
        </w:tc>
        <w:tc>
          <w:tcPr>
            <w:tcW w:w="1519"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纤维成分含量</w:t>
            </w:r>
          </w:p>
        </w:tc>
        <w:tc>
          <w:tcPr>
            <w:tcW w:w="919"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每平方米克重</w:t>
            </w:r>
            <w:r>
              <w:rPr>
                <w:rStyle w:val="15"/>
                <w:rFonts w:ascii="宋体" w:hAnsi="宋体" w:eastAsia="宋体" w:cs="宋体"/>
                <w:color w:val="000000" w:themeColor="text1"/>
                <w:lang w:val="en-US" w:eastAsia="zh-CN" w:bidi="ar"/>
                <w14:textFill>
                  <w14:solidFill>
                    <w14:schemeClr w14:val="tx1"/>
                  </w14:solidFill>
                </w14:textFill>
              </w:rPr>
              <w:t>g/m2</w:t>
            </w:r>
          </w:p>
        </w:tc>
        <w:tc>
          <w:tcPr>
            <w:tcW w:w="612"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面料颜色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3" w:type="dxa"/>
            <w:vMerge w:val="continue"/>
            <w:tcBorders>
              <w:top w:val="single" w:color="auto"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920"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1031" w:type="dxa"/>
            <w:vMerge w:val="continue"/>
            <w:tcBorders>
              <w:top w:val="single" w:color="auto" w:sz="4" w:space="0"/>
              <w:left w:val="single" w:color="auto"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138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1387"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78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聚酯纤维</w:t>
            </w:r>
          </w:p>
        </w:tc>
        <w:tc>
          <w:tcPr>
            <w:tcW w:w="731"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棉</w:t>
            </w:r>
          </w:p>
        </w:tc>
        <w:tc>
          <w:tcPr>
            <w:tcW w:w="919"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612"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92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护士冬装工作服</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规格：S-XXXL</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558*276</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44/2*21.3</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65%</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浅兰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护士夏装工作服</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规格：S-XXXL</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426*229</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22.5*21.6</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65%</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浅兰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护士冬裤</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规格：S-XXXL</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558*276</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44/2*21.3</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65%</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浅兰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护士夏裤</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规格：S-XXXL</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426*229</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22.5*21.6</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65%</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浅兰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护士帽</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558*276</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44/2*21.3</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65%</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浅兰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842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2、投标人提供布类表2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53"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920" w:type="dxa"/>
            <w:vMerge w:val="restart"/>
            <w:tcBorders>
              <w:top w:val="nil"/>
              <w:left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布 类</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名 称</w:t>
            </w:r>
          </w:p>
        </w:tc>
        <w:tc>
          <w:tcPr>
            <w:tcW w:w="1031"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规格</w:t>
            </w:r>
          </w:p>
        </w:tc>
        <w:tc>
          <w:tcPr>
            <w:tcW w:w="1388" w:type="dxa"/>
            <w:vMerge w:val="restart"/>
            <w:tcBorders>
              <w:top w:val="nil"/>
              <w:left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密度</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(根/英寸</w:t>
            </w:r>
          </w:p>
        </w:tc>
        <w:tc>
          <w:tcPr>
            <w:tcW w:w="1387"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纱线线密度</w:t>
            </w:r>
          </w:p>
        </w:tc>
        <w:tc>
          <w:tcPr>
            <w:tcW w:w="151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纤维成分含量</w:t>
            </w:r>
          </w:p>
        </w:tc>
        <w:tc>
          <w:tcPr>
            <w:tcW w:w="919"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每平方米克重</w:t>
            </w:r>
            <w:r>
              <w:rPr>
                <w:rStyle w:val="15"/>
                <w:rFonts w:ascii="宋体" w:hAnsi="宋体" w:eastAsia="宋体" w:cs="宋体"/>
                <w:color w:val="000000" w:themeColor="text1"/>
                <w:lang w:val="en-US" w:eastAsia="zh-CN" w:bidi="ar"/>
                <w14:textFill>
                  <w14:solidFill>
                    <w14:schemeClr w14:val="tx1"/>
                  </w14:solidFill>
                </w14:textFill>
              </w:rPr>
              <w:t>g/m2</w:t>
            </w:r>
          </w:p>
        </w:tc>
        <w:tc>
          <w:tcPr>
            <w:tcW w:w="612"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面料颜色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65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920" w:type="dxa"/>
            <w:vMerge w:val="continue"/>
            <w:tcBorders>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1031"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1388" w:type="dxa"/>
            <w:vMerge w:val="continue"/>
            <w:tcBorders>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1387"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788"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聚酯纤维</w:t>
            </w:r>
          </w:p>
        </w:tc>
        <w:tc>
          <w:tcPr>
            <w:tcW w:w="731"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棉</w:t>
            </w:r>
          </w:p>
        </w:tc>
        <w:tc>
          <w:tcPr>
            <w:tcW w:w="919"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612"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医生冬装工作服</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规格：S-XXXL</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168*101</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167D</w:t>
            </w:r>
            <w:r>
              <w:rPr>
                <w:rStyle w:val="16"/>
                <w:rFonts w:hint="eastAsia" w:ascii="宋体" w:hAnsi="宋体" w:eastAsia="宋体" w:cs="宋体"/>
                <w:color w:val="000000" w:themeColor="text1"/>
                <w:lang w:val="en-US" w:eastAsia="zh-CN" w:bidi="ar"/>
                <w14:textFill>
                  <w14:solidFill>
                    <w14:schemeClr w14:val="tx1"/>
                  </w14:solidFill>
                </w14:textFill>
              </w:rPr>
              <w:t xml:space="preserve"> 43/2*163D</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93.5%</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6.5%</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医生夏装工作服</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规格：S-XXXL</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168*101</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167D</w:t>
            </w:r>
            <w:r>
              <w:rPr>
                <w:rStyle w:val="16"/>
                <w:rFonts w:hint="eastAsia" w:ascii="宋体" w:hAnsi="宋体" w:eastAsia="宋体" w:cs="宋体"/>
                <w:color w:val="000000" w:themeColor="text1"/>
                <w:lang w:val="en-US" w:eastAsia="zh-CN" w:bidi="ar"/>
                <w14:textFill>
                  <w14:solidFill>
                    <w14:schemeClr w14:val="tx1"/>
                  </w14:solidFill>
                </w14:textFill>
              </w:rPr>
              <w:t xml:space="preserve"> 43/2*163D</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93.5%</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6.5%</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洗手衣</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146.7*68.5</w:t>
            </w:r>
          </w:p>
        </w:tc>
        <w:tc>
          <w:tcPr>
            <w:tcW w:w="138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22.8s*20.1s</w:t>
            </w:r>
          </w:p>
        </w:tc>
        <w:tc>
          <w:tcPr>
            <w:tcW w:w="78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64.60%</w:t>
            </w:r>
          </w:p>
        </w:tc>
        <w:tc>
          <w:tcPr>
            <w:tcW w:w="73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35.40%</w:t>
            </w:r>
          </w:p>
        </w:tc>
        <w:tc>
          <w:tcPr>
            <w:tcW w:w="91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克重：168</w:t>
            </w:r>
          </w:p>
        </w:tc>
        <w:tc>
          <w:tcPr>
            <w:tcW w:w="61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洗手裤</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146.7*68.5</w:t>
            </w:r>
          </w:p>
        </w:tc>
        <w:tc>
          <w:tcPr>
            <w:tcW w:w="138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22.8s*20.2s</w:t>
            </w:r>
          </w:p>
        </w:tc>
        <w:tc>
          <w:tcPr>
            <w:tcW w:w="78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64.60%</w:t>
            </w:r>
          </w:p>
        </w:tc>
        <w:tc>
          <w:tcPr>
            <w:tcW w:w="73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35.40%</w:t>
            </w:r>
          </w:p>
        </w:tc>
        <w:tc>
          <w:tcPr>
            <w:tcW w:w="91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克重：168</w:t>
            </w:r>
          </w:p>
        </w:tc>
        <w:tc>
          <w:tcPr>
            <w:tcW w:w="61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小包布</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规格：90*90cm双层</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中包布</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规格：110*110cm双层</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大包布</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规格：135*135cm双层</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大包布</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规格：150*150cm双层</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大包布</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规格：180*200cm双层</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治疗巾</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规格：110*110cm单层</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被套</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规格：175*220cm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143.3*74.3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30.8s*29.4s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50.40%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49.60%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克重：167</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床单</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规格：175*290cm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143.3* 74.3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30.8s*29.4s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50.50%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49.50%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克重：167</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枕套</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50*75cm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143.3* 74.3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30.8s*29.4s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50.50%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49.50%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克重：167</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值班被套</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规格：175*220cm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143.3* 74.3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30.8s*29.4s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50.50%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49.50%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克重：167</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值班床单</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规格：175*290cm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143.3* 74.3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30.8s*29.4s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50.50%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49.50%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克重：167</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值班枕套</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50*75cm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143.3* 74.3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30.8s*29.4s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50.50%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49.50%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克重：167</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高干被套</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规格：175*220cm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143.3* 74.3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30.8s*29.4s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50.50%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49.50%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克重：167</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高干床单</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规格：175*290cm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143.3* 74.3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30.8s*29.4s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50.50%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49.50%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克重：167</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高干枕套</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50*75cm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143.3* 74.3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30.8s*29.4s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50.50%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49.50%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克重：167</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手术衣</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克重：232</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开颅大洞巾</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规格：180*360cm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双层贴布</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开腹大洞巾</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规格：220*385cm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双层贴布</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甲状腺大孔巾</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规格：180*290cm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产科手术孔巾</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规格：120*130cm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双层贴布</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手术中单</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规格：160*280cm单层</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手术中单</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规格：160*260cm单层</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隔离衣</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手术衣裤</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本白色坯布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手术医生服（冬）</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手术室医生服/裤（夏）</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31</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手术护士服（冬）</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手术护士裤（冬）</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33</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病人患服</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病人患裤</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高干病人服</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高干病人裤</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37</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双眼洞罩</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规格：12*150/30*40/</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0.5*0.5cm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墨绿色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车罩</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规格：190*70*65cm</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诊疗床罩</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规格：195*65*70cm</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压边</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136*58</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22.3s*16.4s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婴儿衣</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规格：均码</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145*70.1</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41.5s*39.3s</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克重：113</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卡通色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42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备注：除100%纯棉成分外，其他允许偏离±3%</w:t>
            </w:r>
          </w:p>
        </w:tc>
      </w:tr>
    </w:tbl>
    <w:p>
      <w:pPr>
        <w:pStyle w:val="10"/>
        <w:keepNext w:val="0"/>
        <w:keepLines w:val="0"/>
        <w:widowControl/>
        <w:suppressLineNumbers w:val="0"/>
        <w:spacing w:before="0" w:beforeAutospacing="0" w:after="0" w:afterAutospacing="0" w:line="293" w:lineRule="atLeast"/>
        <w:ind w:left="0" w:right="0" w:firstLine="435"/>
        <w:rPr>
          <w:color w:val="000000" w:themeColor="text1"/>
          <w14:textFill>
            <w14:solidFill>
              <w14:schemeClr w14:val="tx1"/>
            </w14:solidFill>
          </w14:textFill>
        </w:rPr>
      </w:pPr>
    </w:p>
    <w:p>
      <w:pPr>
        <w:pStyle w:val="10"/>
        <w:keepNext w:val="0"/>
        <w:keepLines w:val="0"/>
        <w:widowControl/>
        <w:suppressLineNumbers w:val="0"/>
        <w:spacing w:before="0" w:beforeAutospacing="0" w:after="0" w:afterAutospacing="0" w:line="293"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shd w:val="clear" w:fill="FFFFFF"/>
          <w14:textFill>
            <w14:solidFill>
              <w14:schemeClr w14:val="tx1"/>
            </w14:solidFill>
          </w14:textFill>
        </w:rPr>
        <w:t>注：表中相应序号布类种类的式样和颜色，以采购人最终确认后为准。具体技术参数不得低于表内的要求，上述表格未列明但采购人实际使用需要的布类，中标人需按照采购人的要求进行提供。</w:t>
      </w:r>
    </w:p>
    <w:p>
      <w:pPr>
        <w:pStyle w:val="10"/>
        <w:keepNext w:val="0"/>
        <w:keepLines w:val="0"/>
        <w:widowControl/>
        <w:suppressLineNumbers w:val="0"/>
        <w:spacing w:before="0" w:beforeAutospacing="0" w:after="150" w:afterAutospacing="0" w:line="293" w:lineRule="atLeast"/>
        <w:ind w:left="0" w:right="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2、“投标人提供布类表</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”中序号1至序号</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及“投标人提供布类表</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”中的序号</w:t>
      </w:r>
      <w:r>
        <w:rPr>
          <w:rFonts w:hint="eastAsia" w:ascii="宋体" w:hAnsi="宋体" w:eastAsia="宋体" w:cs="宋体"/>
          <w:color w:val="000000" w:themeColor="text1"/>
          <w:sz w:val="24"/>
          <w:szCs w:val="24"/>
          <w:lang w:val="en-US" w:eastAsia="zh-CN"/>
          <w14:textFill>
            <w14:solidFill>
              <w14:schemeClr w14:val="tx1"/>
            </w14:solidFill>
          </w14:textFill>
        </w:rPr>
        <w:t>1至序号2</w:t>
      </w:r>
      <w:r>
        <w:rPr>
          <w:rFonts w:hint="eastAsia" w:ascii="宋体" w:hAnsi="宋体" w:eastAsia="宋体" w:cs="宋体"/>
          <w:color w:val="000000" w:themeColor="text1"/>
          <w:sz w:val="24"/>
          <w:szCs w:val="24"/>
          <w14:textFill>
            <w14:solidFill>
              <w14:schemeClr w14:val="tx1"/>
            </w14:solidFill>
          </w14:textFill>
        </w:rPr>
        <w:t>的产品面料需满足以下国家标准：</w:t>
      </w:r>
      <w:r>
        <w:rPr>
          <w:rFonts w:hint="eastAsia" w:ascii="宋体" w:hAnsi="宋体" w:eastAsia="宋体" w:cs="宋体"/>
          <w:color w:val="000000" w:themeColor="text1"/>
          <w:sz w:val="24"/>
          <w:szCs w:val="24"/>
          <w14:textFill>
            <w14:solidFill>
              <w14:schemeClr w14:val="tx1"/>
            </w14:solidFill>
          </w14:textFill>
        </w:rPr>
        <w:t>FZ/T01057-2007 (纺织品纤维鉴别试验方法）、GB/T8630-2013 （纺织品洗涤和干燥后尺寸变化的测定）。“投标人提供布类表</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”序号</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至序号</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的产品面料需同时满足GB18401-2010 （国家纺织产品基本安全技术规范），FZ/T81007-2012单、夹服装技术标准，婴儿衣需满足GB31701-2015的婴幼儿及儿童纺织产品安全技术规范。所有布类的水洗变化率必须符合 GB/T8630-2013[9N(A1型标准洗衣机)，翻转干燥]的测试方法。</w:t>
      </w:r>
    </w:p>
    <w:p>
      <w:pPr>
        <w:pStyle w:val="10"/>
        <w:keepNext w:val="0"/>
        <w:keepLines w:val="0"/>
        <w:widowControl/>
        <w:suppressLineNumbers w:val="0"/>
        <w:shd w:val="clear"/>
        <w:spacing w:before="0" w:beforeAutospacing="0" w:after="150" w:afterAutospacing="0" w:line="293" w:lineRule="atLeast"/>
        <w:ind w:left="0" w:right="0"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投标人需提供“投标人提供布类表1”</w:t>
      </w:r>
      <w:r>
        <w:rPr>
          <w:rFonts w:hint="eastAsia" w:ascii="宋体" w:hAnsi="宋体" w:cs="宋体"/>
          <w:color w:val="000000" w:themeColor="text1"/>
          <w:sz w:val="24"/>
          <w:szCs w:val="24"/>
          <w:highlight w:val="none"/>
          <w:lang w:val="en-US" w:eastAsia="zh-CN"/>
          <w14:textFill>
            <w14:solidFill>
              <w14:schemeClr w14:val="tx1"/>
            </w14:solidFill>
          </w14:textFill>
        </w:rPr>
        <w:t>序号1</w:t>
      </w:r>
      <w:r>
        <w:rPr>
          <w:rFonts w:hint="eastAsia" w:ascii="宋体" w:hAnsi="宋体" w:eastAsia="宋体" w:cs="宋体"/>
          <w:color w:val="000000" w:themeColor="text1"/>
          <w:sz w:val="24"/>
          <w:szCs w:val="24"/>
          <w14:textFill>
            <w14:solidFill>
              <w14:schemeClr w14:val="tx1"/>
            </w14:solidFill>
          </w14:textFill>
        </w:rPr>
        <w:t>至序号</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的及“投标人提供布类表2”中的序号1至序号2的产品面料检测报告复印件</w:t>
      </w:r>
      <w:r>
        <w:rPr>
          <w:rFonts w:hint="eastAsia" w:ascii="宋体" w:hAnsi="宋体" w:cs="宋体"/>
          <w:color w:val="000000" w:themeColor="text1"/>
          <w:sz w:val="24"/>
          <w:szCs w:val="24"/>
          <w:highlight w:val="none"/>
          <w:lang w:val="en-US" w:eastAsia="zh-CN"/>
          <w14:textFill>
            <w14:solidFill>
              <w14:schemeClr w14:val="tx1"/>
            </w14:solidFill>
          </w14:textFill>
        </w:rPr>
        <w:t>，面料的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检测报告检测内容需包含纤维成分、纱支、密度，PH值、甲醛含量、水洗尺寸变化率等内容均合格。（注：投标人须提供具有CNAS认证资质的检测机构出具的检验报告复印件并加盖其单位公章）</w:t>
      </w:r>
      <w:r>
        <w:rPr>
          <w:rFonts w:hint="eastAsia" w:ascii="宋体" w:hAnsi="宋体" w:eastAsia="宋体" w:cs="宋体"/>
          <w:b/>
          <w:bCs/>
          <w:color w:val="000000" w:themeColor="text1"/>
          <w:sz w:val="24"/>
          <w:szCs w:val="24"/>
          <w:highlight w:val="none"/>
          <w:shd w:val="clear"/>
          <w14:textFill>
            <w14:solidFill>
              <w14:schemeClr w14:val="tx1"/>
            </w14:solidFill>
          </w14:textFill>
        </w:rPr>
        <w:t>（佐证材料1）</w:t>
      </w:r>
    </w:p>
    <w:p>
      <w:pPr>
        <w:pStyle w:val="10"/>
        <w:keepNext w:val="0"/>
        <w:keepLines w:val="0"/>
        <w:widowControl/>
        <w:suppressLineNumbers w:val="0"/>
        <w:shd w:val="clear"/>
        <w:spacing w:before="0" w:beforeAutospacing="0" w:after="150" w:afterAutospacing="0" w:line="293" w:lineRule="atLeast"/>
        <w:ind w:left="0" w:right="0"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投标人提供的衣物、布类应保证满足采购人的使用要求。投标人应承诺提供不少于本次采购人要求的布类储备量，即所有病区床单元被服按1:3比例投放，病员服按1:2比例投放，医护值班床被单元按不低于1:2比例投放，手术衣及辅料每台次不低于1:5比例投放</w:t>
      </w:r>
      <w:r>
        <w:rPr>
          <w:rFonts w:hint="eastAsia" w:ascii="宋体" w:hAnsi="宋体" w:eastAsia="宋体" w:cs="宋体"/>
          <w:color w:val="000000" w:themeColor="text1"/>
          <w:sz w:val="24"/>
          <w:szCs w:val="24"/>
          <w:highlight w:val="none"/>
          <w14:textFill>
            <w14:solidFill>
              <w14:schemeClr w14:val="tx1"/>
            </w14:solidFill>
          </w14:textFill>
        </w:rPr>
        <w:t>，血透按每台机不低于1:6比例投放，医护工作服按不低于1：4比例投放（冬夏各两套），</w:t>
      </w:r>
      <w:r>
        <w:rPr>
          <w:rFonts w:hint="eastAsia" w:ascii="宋体" w:hAnsi="宋体" w:eastAsia="宋体" w:cs="宋体"/>
          <w:b w:val="0"/>
          <w:bCs w:val="0"/>
          <w:color w:val="000000" w:themeColor="text1"/>
          <w:sz w:val="24"/>
          <w:szCs w:val="24"/>
          <w:highlight w:val="none"/>
          <w:shd w:val="clear"/>
          <w14:textFill>
            <w14:solidFill>
              <w14:schemeClr w14:val="tx1"/>
            </w14:solidFill>
          </w14:textFill>
        </w:rPr>
        <w:t>以上要求投标人需提供专项承诺函（格式自拟）并加盖</w:t>
      </w:r>
      <w:r>
        <w:rPr>
          <w:rFonts w:hint="eastAsia" w:ascii="宋体" w:hAnsi="宋体" w:eastAsia="宋体" w:cs="宋体"/>
          <w:b w:val="0"/>
          <w:bCs w:val="0"/>
          <w:color w:val="000000" w:themeColor="text1"/>
          <w:sz w:val="24"/>
          <w:szCs w:val="24"/>
          <w:highlight w:val="none"/>
          <w:shd w:val="clear"/>
          <w:lang w:val="en-US"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shd w:val="clear"/>
          <w14:textFill>
            <w14:solidFill>
              <w14:schemeClr w14:val="tx1"/>
            </w14:solidFill>
          </w14:textFill>
        </w:rPr>
        <w:t>单位公章。</w:t>
      </w:r>
      <w:r>
        <w:rPr>
          <w:rFonts w:hint="eastAsia" w:ascii="宋体" w:hAnsi="宋体" w:eastAsia="宋体" w:cs="宋体"/>
          <w:b/>
          <w:bCs/>
          <w:color w:val="000000" w:themeColor="text1"/>
          <w:sz w:val="24"/>
          <w:szCs w:val="24"/>
          <w:highlight w:val="none"/>
          <w:shd w:val="clear"/>
          <w14:textFill>
            <w14:solidFill>
              <w14:schemeClr w14:val="tx1"/>
            </w14:solidFill>
          </w14:textFill>
        </w:rPr>
        <w:t>（佐证材料</w:t>
      </w:r>
      <w:r>
        <w:rPr>
          <w:rFonts w:hint="eastAsia" w:ascii="宋体" w:hAnsi="宋体" w:eastAsia="宋体" w:cs="宋体"/>
          <w:b/>
          <w:bCs/>
          <w:color w:val="000000" w:themeColor="text1"/>
          <w:sz w:val="24"/>
          <w:szCs w:val="24"/>
          <w:highlight w:val="none"/>
          <w:shd w:val="clear"/>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shd w:val="clear"/>
          <w14:textFill>
            <w14:solidFill>
              <w14:schemeClr w14:val="tx1"/>
            </w14:solidFill>
          </w14:textFill>
        </w:rPr>
        <w:t>）</w:t>
      </w:r>
    </w:p>
    <w:p>
      <w:pPr>
        <w:pStyle w:val="10"/>
        <w:keepNext w:val="0"/>
        <w:keepLines w:val="0"/>
        <w:widowControl/>
        <w:suppressLineNumbers w:val="0"/>
        <w:shd w:val="clear"/>
        <w:spacing w:before="0" w:beforeAutospacing="0" w:after="150" w:afterAutospacing="0" w:line="293" w:lineRule="atLeast"/>
        <w:ind w:left="0" w:right="0"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、布类信息化管理：投标人所提供的布类均</w:t>
      </w: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装有RFID芯片，可使用扫描设备进行清点、统计并打印交接单，实现收送及管理智能化</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提供RFID芯片、扫描设备的购置合同（或发票）复印件。</w:t>
      </w:r>
      <w:r>
        <w:rPr>
          <w:rFonts w:hint="eastAsia" w:ascii="宋体" w:hAnsi="宋体" w:eastAsia="宋体" w:cs="宋体"/>
          <w:b/>
          <w:bCs/>
          <w:color w:val="000000" w:themeColor="text1"/>
          <w:sz w:val="24"/>
          <w:szCs w:val="24"/>
          <w:highlight w:val="none"/>
          <w:shd w:val="clear"/>
          <w14:textFill>
            <w14:solidFill>
              <w14:schemeClr w14:val="tx1"/>
            </w14:solidFill>
          </w14:textFill>
        </w:rPr>
        <w:t>（佐证材料</w:t>
      </w:r>
      <w:r>
        <w:rPr>
          <w:rFonts w:hint="eastAsia" w:ascii="宋体" w:hAnsi="宋体" w:eastAsia="宋体" w:cs="宋体"/>
          <w:b/>
          <w:bCs/>
          <w:color w:val="000000" w:themeColor="text1"/>
          <w:sz w:val="24"/>
          <w:szCs w:val="24"/>
          <w:highlight w:val="none"/>
          <w:shd w:val="clear"/>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shd w:val="clear"/>
          <w14:textFill>
            <w14:solidFill>
              <w14:schemeClr w14:val="tx1"/>
            </w14:solidFill>
          </w14:textFill>
        </w:rPr>
        <w:t>）</w:t>
      </w:r>
    </w:p>
    <w:p>
      <w:pPr>
        <w:pStyle w:val="10"/>
        <w:keepNext w:val="0"/>
        <w:keepLines w:val="0"/>
        <w:widowControl/>
        <w:suppressLineNumbers w:val="0"/>
        <w:spacing w:before="0" w:beforeAutospacing="0" w:after="150" w:afterAutospacing="0" w:line="293"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（二</w:t>
      </w:r>
      <w:r>
        <w:rPr>
          <w:rStyle w:val="13"/>
          <w:rFonts w:hint="eastAsia" w:ascii="宋体" w:hAnsi="宋体" w:eastAsia="宋体" w:cs="宋体"/>
          <w:b/>
          <w:bCs/>
          <w:color w:val="000000" w:themeColor="text1"/>
          <w:spacing w:val="0"/>
          <w:sz w:val="24"/>
          <w:szCs w:val="24"/>
          <w14:textFill>
            <w14:solidFill>
              <w14:schemeClr w14:val="tx1"/>
            </w14:solidFill>
          </w14:textFill>
        </w:rPr>
        <w:t>）中标人提供的布类要求</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1、中标人应</w:t>
      </w:r>
      <w:r>
        <w:rPr>
          <w:rFonts w:hint="eastAsia" w:ascii="宋体" w:hAnsi="宋体" w:eastAsia="宋体" w:cs="宋体"/>
          <w:color w:val="000000" w:themeColor="text1"/>
          <w:sz w:val="24"/>
          <w:szCs w:val="24"/>
          <w14:textFill>
            <w14:solidFill>
              <w14:schemeClr w14:val="tx1"/>
            </w14:solidFill>
          </w14:textFill>
        </w:rPr>
        <w:t>在合同签订后3天内向采购人提供用于本项目的所有布类的样品，经采购人确认同意使用后方可下单购置。中标人应在采购人确认样品后3天内向采购人提供购置布类的发票复印件，且承诺所有中标人提供的布类须1个月内到货并投入使用。采标人可检查中标人布类是否按照“（一）投标人提供布类的要求”第3点的要求进行储备，如因储备量不足影响采购人临床所需的，按每天赔偿1000元人民币进行处罚，且采购人有权利</w:t>
      </w:r>
      <w:r>
        <w:rPr>
          <w:rFonts w:hint="eastAsia" w:ascii="宋体" w:hAnsi="宋体" w:eastAsia="宋体" w:cs="宋体"/>
          <w:color w:val="000000" w:themeColor="text1"/>
          <w:spacing w:val="0"/>
          <w:sz w:val="24"/>
          <w:szCs w:val="24"/>
          <w14:textFill>
            <w14:solidFill>
              <w14:schemeClr w14:val="tx1"/>
            </w14:solidFill>
          </w14:textFill>
        </w:rPr>
        <w:t>单方面</w:t>
      </w:r>
      <w:r>
        <w:rPr>
          <w:rFonts w:hint="eastAsia" w:ascii="宋体" w:hAnsi="宋体" w:eastAsia="宋体" w:cs="宋体"/>
          <w:color w:val="000000" w:themeColor="text1"/>
          <w:sz w:val="24"/>
          <w:szCs w:val="24"/>
          <w14:textFill>
            <w14:solidFill>
              <w14:schemeClr w14:val="tx1"/>
            </w14:solidFill>
          </w14:textFill>
        </w:rPr>
        <w:t>终止合同</w:t>
      </w:r>
      <w:r>
        <w:rPr>
          <w:rFonts w:hint="eastAsia" w:ascii="宋体" w:hAnsi="宋体" w:eastAsia="宋体" w:cs="宋体"/>
          <w:color w:val="000000" w:themeColor="text1"/>
          <w:spacing w:val="0"/>
          <w:sz w:val="24"/>
          <w:szCs w:val="24"/>
          <w14:textFill>
            <w14:solidFill>
              <w14:schemeClr w14:val="tx1"/>
            </w14:solidFill>
          </w14:textFill>
        </w:rPr>
        <w:t>而不需承担任何违约责任</w:t>
      </w:r>
      <w:r>
        <w:rPr>
          <w:rFonts w:hint="eastAsia" w:ascii="宋体" w:hAnsi="宋体" w:eastAsia="宋体" w:cs="宋体"/>
          <w:color w:val="000000" w:themeColor="text1"/>
          <w:sz w:val="24"/>
          <w:szCs w:val="24"/>
          <w14:textFill>
            <w14:solidFill>
              <w14:schemeClr w14:val="tx1"/>
            </w14:solidFill>
          </w14:textFill>
        </w:rPr>
        <w:t>，其履约保证金将不予退还，给采购人造成损失的</w:t>
      </w:r>
      <w:r>
        <w:rPr>
          <w:rFonts w:hint="eastAsia" w:ascii="宋体" w:hAnsi="宋体" w:eastAsia="宋体" w:cs="宋体"/>
          <w:color w:val="000000" w:themeColor="text1"/>
          <w:spacing w:val="0"/>
          <w:sz w:val="24"/>
          <w:szCs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必须进行赔偿并负相关责任。</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所提供的布类在使用过程中正常的折旧、补充、更新、缝补、备用数量、库存等全部均由中标人负责</w:t>
      </w: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中标人应及时更换已达报废标准的布类。</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中标人提供给手术室、急诊、ICU、介入科等特殊科室的洗手衣裤需按采购人要求作颜色区分，且所有洗手衣均应按照采购人的要求印上科室名 称；手术衣与隔离衣作颜色区分；贴身的衣服布料需要采用全棉面料。</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4、中标人提供的医生工作服及护士工作服面料笔挺抗皱不易褪色，按照医院要求提供尺码，且需提供孕妇装工作服。</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5、中标人提供到达病区（科室）的布类收、送服务，</w:t>
      </w:r>
      <w:r>
        <w:rPr>
          <w:rFonts w:hint="eastAsia" w:ascii="宋体" w:hAnsi="宋体" w:eastAsia="宋体" w:cs="宋体"/>
          <w:color w:val="000000" w:themeColor="text1"/>
          <w:spacing w:val="0"/>
          <w:sz w:val="24"/>
          <w:szCs w:val="24"/>
          <w:shd w:val="clear" w:fill="FFFFFF"/>
          <w14:textFill>
            <w14:solidFill>
              <w14:schemeClr w14:val="tx1"/>
            </w14:solidFill>
          </w14:textFill>
        </w:rPr>
        <w:t>不包含病区（科室）布类的拆、套、保管等延伸服务。</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6、中标人提供的租赁布类必须保证洁净、平整、无串褪色、无异位、无大于2厘米无法洗干净的明显污渍和明显位置无缝补，否则予以免费更换。</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7、中标人提供的被套、床单规格要与医院使用的被褥的大小相符，使用途径一致的布类款式需保持一致（采购人有特殊要求的除外），有不符</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采购人有权提出更换</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中标人需无条件进行更换</w:t>
      </w:r>
      <w:r>
        <w:rPr>
          <w:rFonts w:hint="eastAsia" w:ascii="宋体" w:hAnsi="宋体" w:eastAsia="宋体" w:cs="宋体"/>
          <w:color w:val="000000" w:themeColor="text1"/>
          <w:sz w:val="24"/>
          <w:szCs w:val="24"/>
          <w14:textFill>
            <w14:solidFill>
              <w14:schemeClr w14:val="tx1"/>
            </w14:solidFill>
          </w14:textFill>
        </w:rPr>
        <w:t>。</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8、中标人提供的病人衣裤型号需满足各种身高、体重患者的需求。</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shd w:val="clear" w:fill="FFFFFF"/>
          <w14:textFill>
            <w14:solidFill>
              <w14:schemeClr w14:val="tx1"/>
            </w14:solidFill>
          </w14:textFill>
        </w:rPr>
        <w:t>9、采购人如因增加床</w:t>
      </w:r>
      <w:r>
        <w:rPr>
          <w:rFonts w:hint="eastAsia" w:ascii="宋体" w:hAnsi="宋体" w:eastAsia="宋体" w:cs="宋体"/>
          <w:color w:val="000000" w:themeColor="text1"/>
          <w:spacing w:val="0"/>
          <w:sz w:val="24"/>
          <w:szCs w:val="24"/>
          <w14:textFill>
            <w14:solidFill>
              <w14:schemeClr w14:val="tx1"/>
            </w14:solidFill>
          </w14:textFill>
        </w:rPr>
        <w:t>位数</w:t>
      </w:r>
      <w:r>
        <w:rPr>
          <w:rFonts w:hint="eastAsia" w:ascii="宋体" w:hAnsi="宋体" w:eastAsia="宋体" w:cs="宋体"/>
          <w:color w:val="000000" w:themeColor="text1"/>
          <w:sz w:val="24"/>
          <w:szCs w:val="24"/>
          <w14:textFill>
            <w14:solidFill>
              <w14:schemeClr w14:val="tx1"/>
            </w14:solidFill>
          </w14:textFill>
        </w:rPr>
        <w:t>需增加布类供应量的，应</w:t>
      </w:r>
      <w:r>
        <w:rPr>
          <w:rFonts w:hint="eastAsia" w:ascii="宋体" w:hAnsi="宋体" w:eastAsia="宋体" w:cs="宋体"/>
          <w:color w:val="000000" w:themeColor="text1"/>
          <w:spacing w:val="0"/>
          <w:sz w:val="24"/>
          <w:szCs w:val="24"/>
          <w14:textFill>
            <w14:solidFill>
              <w14:schemeClr w14:val="tx1"/>
            </w14:solidFill>
          </w14:textFill>
        </w:rPr>
        <w:t>提前一个月告知中标人</w:t>
      </w:r>
      <w:r>
        <w:rPr>
          <w:rFonts w:hint="eastAsia" w:ascii="宋体" w:hAnsi="宋体" w:eastAsia="宋体" w:cs="宋体"/>
          <w:color w:val="000000" w:themeColor="text1"/>
          <w:sz w:val="24"/>
          <w:szCs w:val="24"/>
          <w14:textFill>
            <w14:solidFill>
              <w14:schemeClr w14:val="tx1"/>
            </w14:solidFill>
          </w14:textFill>
        </w:rPr>
        <w:t>，中标人应在规定时间内送达。特殊情况需紧急增加布类供应量的，中标人需无条件予以配合。</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shd w:val="clear" w:fill="FFFFFF"/>
          <w14:textFill>
            <w14:solidFill>
              <w14:schemeClr w14:val="tx1"/>
            </w14:solidFill>
          </w14:textFill>
        </w:rPr>
        <w:t>10、中标人提供的医生工作服、护士工作服、洗手衣等服装需按采购人要求绣上医院相关标识及名 称。</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pacing w:val="0"/>
          <w:sz w:val="24"/>
          <w:szCs w:val="24"/>
          <w14:textFill>
            <w14:solidFill>
              <w14:schemeClr w14:val="tx1"/>
            </w14:solidFill>
          </w14:textFill>
        </w:rPr>
        <w:t>、如中标人提供的租赁布类洗涤服务不能满足</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pacing w:val="0"/>
          <w:sz w:val="24"/>
          <w:szCs w:val="24"/>
          <w14:textFill>
            <w14:solidFill>
              <w14:schemeClr w14:val="tx1"/>
            </w14:solidFill>
          </w14:textFill>
        </w:rPr>
        <w:t>的实际需要，则采购人有权自购</w:t>
      </w:r>
      <w:r>
        <w:rPr>
          <w:rFonts w:hint="eastAsia" w:ascii="宋体" w:hAnsi="宋体" w:eastAsia="宋体" w:cs="宋体"/>
          <w:color w:val="000000" w:themeColor="text1"/>
          <w:sz w:val="24"/>
          <w:szCs w:val="24"/>
          <w14:textFill>
            <w14:solidFill>
              <w14:schemeClr w14:val="tx1"/>
            </w14:solidFill>
          </w14:textFill>
        </w:rPr>
        <w:t>部分</w:t>
      </w:r>
      <w:r>
        <w:rPr>
          <w:rFonts w:hint="eastAsia" w:ascii="宋体" w:hAnsi="宋体" w:eastAsia="宋体" w:cs="宋体"/>
          <w:color w:val="000000" w:themeColor="text1"/>
          <w:spacing w:val="0"/>
          <w:sz w:val="24"/>
          <w:szCs w:val="24"/>
          <w14:textFill>
            <w14:solidFill>
              <w14:schemeClr w14:val="tx1"/>
            </w14:solidFill>
          </w14:textFill>
        </w:rPr>
        <w:t>被服布草，洗涤</w:t>
      </w:r>
      <w:r>
        <w:rPr>
          <w:rFonts w:hint="eastAsia" w:ascii="宋体" w:hAnsi="宋体" w:eastAsia="宋体" w:cs="宋体"/>
          <w:color w:val="000000" w:themeColor="text1"/>
          <w:spacing w:val="0"/>
          <w:sz w:val="24"/>
          <w:szCs w:val="24"/>
          <w:shd w:val="clear" w:fill="FFFFFF"/>
          <w14:textFill>
            <w14:solidFill>
              <w14:schemeClr w14:val="tx1"/>
            </w14:solidFill>
          </w14:textFill>
        </w:rPr>
        <w:t>单价按照采购人自行购置的布类洗涤中标单价进行结算。中标人需无条件配合采购人运行模式的转换，且中标人原提供的布类采购人不予以回收或进行补偿。</w:t>
      </w:r>
    </w:p>
    <w:p>
      <w:pPr>
        <w:pStyle w:val="10"/>
        <w:keepNext w:val="0"/>
        <w:keepLines w:val="0"/>
        <w:widowControl/>
        <w:suppressLineNumbers w:val="0"/>
        <w:spacing w:before="0" w:beforeAutospacing="0" w:after="150" w:afterAutospacing="0" w:line="293"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shd w:val="clear" w:fill="FFFFFF"/>
          <w14:textFill>
            <w14:solidFill>
              <w14:schemeClr w14:val="tx1"/>
            </w14:solidFill>
          </w14:textFill>
        </w:rPr>
        <w:t>（</w:t>
      </w:r>
      <w:r>
        <w:rPr>
          <w:rStyle w:val="13"/>
          <w:rFonts w:hint="eastAsia" w:ascii="宋体" w:hAnsi="宋体" w:eastAsia="宋体" w:cs="宋体"/>
          <w:b/>
          <w:bCs/>
          <w:color w:val="000000" w:themeColor="text1"/>
          <w:spacing w:val="0"/>
          <w:sz w:val="24"/>
          <w:szCs w:val="24"/>
          <w:shd w:val="clear" w:fill="FFFFFF"/>
          <w14:textFill>
            <w14:solidFill>
              <w14:schemeClr w14:val="tx1"/>
            </w14:solidFill>
          </w14:textFill>
        </w:rPr>
        <w:t>三</w:t>
      </w:r>
      <w:r>
        <w:rPr>
          <w:rStyle w:val="13"/>
          <w:rFonts w:hint="eastAsia" w:ascii="宋体" w:hAnsi="宋体" w:eastAsia="宋体" w:cs="宋体"/>
          <w:b/>
          <w:bCs/>
          <w:color w:val="000000" w:themeColor="text1"/>
          <w:sz w:val="24"/>
          <w:szCs w:val="24"/>
          <w:shd w:val="clear" w:fill="FFFFFF"/>
          <w14:textFill>
            <w14:solidFill>
              <w14:schemeClr w14:val="tx1"/>
            </w14:solidFill>
          </w14:textFill>
        </w:rPr>
        <w:t>）布类洗涤要求</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1、投标人应严格遵守国家《洗染业管理办法》，拥有专业的厂区，符合环境要求，有专</w:t>
      </w:r>
      <w:r>
        <w:rPr>
          <w:rFonts w:hint="eastAsia" w:ascii="宋体" w:hAnsi="宋体" w:eastAsia="宋体" w:cs="宋体"/>
          <w:color w:val="000000" w:themeColor="text1"/>
          <w:sz w:val="24"/>
          <w:szCs w:val="24"/>
          <w:lang w:val="en-US" w:eastAsia="zh-CN"/>
          <w14:textFill>
            <w14:solidFill>
              <w14:schemeClr w14:val="tx1"/>
            </w14:solidFill>
          </w14:textFill>
        </w:rPr>
        <w:t>业</w:t>
      </w:r>
      <w:r>
        <w:rPr>
          <w:rFonts w:hint="eastAsia" w:ascii="宋体" w:hAnsi="宋体" w:eastAsia="宋体" w:cs="宋体"/>
          <w:color w:val="000000" w:themeColor="text1"/>
          <w:sz w:val="24"/>
          <w:szCs w:val="24"/>
          <w14:textFill>
            <w14:solidFill>
              <w14:schemeClr w14:val="tx1"/>
            </w14:solidFill>
          </w14:textFill>
        </w:rPr>
        <w:t>的洗涤生产线，严格使用标准流程进行洗涤，具有规范的布草布类洗涤制度，以及完善的质量控制制度。</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2、投标人洗涤中心现有的规模、设施的配备、洗涤操作流程经采购人考核认可。洗涤工艺流程严格按《医院医用织物洗涤消毒技术规范》中的洗涤消毒流程执行，接受采购人有关部门进行抽查和监督。</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洗涤要求：中标人应根据医用布类的特点，选择适合的洗涤工艺标准，科学安排洗涤工序，保证洗涤质量，采购人有权对中标人所洗布类和洗涤场所进行抽查和检验，并有权要求中标人及时整改存在问题。婴幼儿衣物布类洗涤采购专锅浸泡、蒸煮、专机洗涤，应用无毒、低磷、无刺激性的消毒洗涤剂进行洗涤，并专类包装供应使用。</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4、缝补要求：未报废布类中出现破洞、脱线、掉钮扣等由中标人负责缝补后再送回，纽扣需与原装纽扣保持一致或至少同个色系，做到每件布类返回后即能投入使用。</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中标人应严格执行医院各种布类洗涤过程的消毒、隔离制度，防止交叉感染，确保病人安全。传染病布类按疾病预防控制中心及院内感染要求规定进行分类消毒及专项处理，采购人应将有传染性的布类，事先分类包装并做好识别标志，以便中标人专项处理。采购人将不定期对中标人洗涤程序及洗涤布类质量进行检测，若属于中标人洗涤过程不当或不按质量标准交货导致的交叉感染，中标人应赔偿经济损失并承担相应的法律责任。</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6、中标人对所有布类的洗涤达不到洗涤质量要求的，中标人应负责重洗，并于次日送回，保证不影响采购人的正常使用，重洗的衣物应在当日下送的数量中予以剔除，不计入当日的洗涤费用。</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7、洗涤物品的运输工具（包括医院内至各病区收集的车辆和洗涤公司至医院的运输车辆）由中标人自行提供。</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8、洗涤工作不分节假日，全年无休，严格按照医院院感要求，及时收污送洁，送洗布类必须做到分类、浸泡、消毒、洗涤、熨烫、缝补、折叠、打包、分类运输等流程。</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9、中标人应保质、保量、按时完成采购人交付洗涤的布类。根据医院的要求，提出的意见与建议应及时整改到位。如遇特殊情况，响应时限为30分钟。</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10、中标人有义务随时接受采购人和卫生行政部门的检查、监督、指导。如违反以上情况，采购人可提出整改或处罚，甚至终止合同。</w:t>
      </w:r>
    </w:p>
    <w:p>
      <w:pPr>
        <w:pStyle w:val="10"/>
        <w:keepNext w:val="0"/>
        <w:keepLines w:val="0"/>
        <w:widowControl/>
        <w:suppressLineNumbers w:val="0"/>
        <w:spacing w:before="0" w:beforeAutospacing="0" w:after="150" w:afterAutospacing="0" w:line="293"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（四）布类收发细则及注意事项</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采购人提供一间布库作为备用布类的中心库房以及</w:t>
      </w:r>
      <w:r>
        <w:rPr>
          <w:rFonts w:hint="eastAsia" w:ascii="宋体" w:hAnsi="宋体" w:eastAsia="宋体" w:cs="宋体"/>
          <w:color w:val="000000" w:themeColor="text1"/>
          <w:sz w:val="24"/>
          <w:szCs w:val="24"/>
          <w14:textFill>
            <w14:solidFill>
              <w14:schemeClr w14:val="tx1"/>
            </w14:solidFill>
          </w14:textFill>
        </w:rPr>
        <w:t>院内指 定污、洁布类的暂存点。中标人负责每天派专职人员（身穿工作服、戴工作帽并佩戴胸卡）在采购人指 定时间到各病区、科室收取污布类，并用智能扫描器清点布类，扫描后将生成的明细发送至各科室负责人或指 定负责人员，月底结算以发送的合计数据为依据（需附上各科室签字确认的清单）。如采购人自有布类洗涤未能智能化，可用手写布类清洗交接单（四联单），交接单需采购人使用科室签字，中标人工作人员收取污布类后运至污物暂存点。</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2、中标人对污、洁布类进行严格区分，污物以黑色包为标志，洁物以绿色包为标志，传染布类以黄色包为标志，标志须清楚，不能混装。病人、手术室、供应室的布类应分别单独装袋。</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3、为防止交叉感染，中标人运送布类的车辆必须收污、送洁分开运送，不得混用。在运送工作结束后，对车辆进行严格消毒，并对消毒进行记录，采购人有权对记录进行检查。</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4、中标人用专用车辆于每天上午6点到各病区科室交接污布类并运走，经中标人洗涤、熨烫、缝补、折叠及分类打包后的洁净布类在第二天早上7点左右送达采购人指 定的各个部门，并派工作人员与采购人工作人员进行数量交接及质量验收，中标人须保持使用场地的卫生清洁等。</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手术室、急诊科、ICU、CCU等重点科室布类须每日收送两次，早上时间与病区一致，下午必须在14：30之前完成收送，供应室布类应每日按时收送，以上重点科室下午收的布类，若次日无法送达，应征得病区同意，最迟于第三天上午12：00前送达，包括周六、日及节假日。</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6、若因中标人不能按质按量按时交付洗涤布类，影响采购人临床使用，特别是手术室、急诊科、ICU、CCU等重要部门的布类使用，则采购人将按每天5000元人民币进行处罚。</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7、中标人应加强对员工的管理，若在采购人院内出现洗涤工人偷窃布类行为，一经发现，按偷一罚十的标准由中标人照价赔偿。</w:t>
      </w:r>
    </w:p>
    <w:p>
      <w:pPr>
        <w:pStyle w:val="10"/>
        <w:keepNext w:val="0"/>
        <w:keepLines w:val="0"/>
        <w:widowControl/>
        <w:suppressLineNumbers w:val="0"/>
        <w:spacing w:before="0" w:beforeAutospacing="0" w:after="150" w:afterAutospacing="0" w:line="293"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（五）驻点</w:t>
      </w:r>
      <w:r>
        <w:rPr>
          <w:rStyle w:val="13"/>
          <w:rFonts w:hint="eastAsia" w:ascii="宋体" w:hAnsi="宋体" w:eastAsia="宋体" w:cs="宋体"/>
          <w:b/>
          <w:bCs/>
          <w:color w:val="000000" w:themeColor="text1"/>
          <w:sz w:val="24"/>
          <w:szCs w:val="24"/>
          <w:lang w:val="en-US" w:eastAsia="zh-CN"/>
          <w14:textFill>
            <w14:solidFill>
              <w14:schemeClr w14:val="tx1"/>
            </w14:solidFill>
          </w14:textFill>
        </w:rPr>
        <w:t>服务</w:t>
      </w:r>
      <w:r>
        <w:rPr>
          <w:rStyle w:val="13"/>
          <w:rFonts w:hint="eastAsia" w:ascii="宋体" w:hAnsi="宋体" w:eastAsia="宋体" w:cs="宋体"/>
          <w:b/>
          <w:bCs/>
          <w:color w:val="000000" w:themeColor="text1"/>
          <w:sz w:val="24"/>
          <w:szCs w:val="24"/>
          <w14:textFill>
            <w14:solidFill>
              <w14:schemeClr w14:val="tx1"/>
            </w14:solidFill>
          </w14:textFill>
        </w:rPr>
        <w:t>人员要求</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人必须设置现场驻点项目经理1人，院内收送专职工作人员≥6人，采购人将不定时进行抽查，发现人员不足情况3次以上，则属中标人违约，采购人有权确定终止合同的时间（在未正式终止合同、未确定新的中标人前，中标人应尽的服务义务仍必须履行，以保证采购人医疗服务的正常进行，否则因此而给采购人造成的损失由中标人负责赔付），且中标人的履约保证金将不予退还。</w:t>
      </w:r>
    </w:p>
    <w:p>
      <w:pPr>
        <w:pStyle w:val="10"/>
        <w:keepNext w:val="0"/>
        <w:keepLines w:val="0"/>
        <w:widowControl/>
        <w:suppressLineNumbers w:val="0"/>
        <w:spacing w:before="0" w:beforeAutospacing="0" w:after="150" w:afterAutospacing="0" w:line="293" w:lineRule="atLeast"/>
        <w:ind w:left="0" w:right="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2、中标人必须在布库设置布类调换中心，</w:t>
      </w:r>
      <w:r>
        <w:rPr>
          <w:rFonts w:hint="eastAsia" w:ascii="宋体" w:hAnsi="宋体" w:eastAsia="宋体" w:cs="宋体"/>
          <w:color w:val="000000" w:themeColor="text1"/>
          <w:sz w:val="24"/>
          <w:szCs w:val="24"/>
          <w:lang w:val="en-US" w:eastAsia="zh-CN"/>
          <w14:textFill>
            <w14:solidFill>
              <w14:schemeClr w14:val="tx1"/>
            </w14:solidFill>
          </w14:textFill>
        </w:rPr>
        <w:t>调换中心至少配备2名人员同时在岗，上班时间为每周一至周日早上8:00-12:00，下午13:00-17:00。</w:t>
      </w:r>
      <w:r>
        <w:rPr>
          <w:rFonts w:hint="eastAsia" w:ascii="宋体" w:hAnsi="宋体" w:eastAsia="宋体" w:cs="宋体"/>
          <w:color w:val="000000" w:themeColor="text1"/>
          <w:sz w:val="24"/>
          <w:szCs w:val="24"/>
          <w14:textFill>
            <w14:solidFill>
              <w14:schemeClr w14:val="tx1"/>
            </w14:solidFill>
          </w14:textFill>
        </w:rPr>
        <w:t>采购人使用科室如有出现洗涤不合格、布类码数不正确、临时急需布草等情况时，应在当天予以调换及供应。如出现延时处理，将视情况予以200-1000元不等的罚款。</w:t>
      </w:r>
    </w:p>
    <w:p>
      <w:pPr>
        <w:pStyle w:val="10"/>
        <w:keepNext w:val="0"/>
        <w:keepLines w:val="0"/>
        <w:widowControl/>
        <w:suppressLineNumbers w:val="0"/>
        <w:spacing w:before="0" w:beforeAutospacing="0" w:after="150" w:afterAutospacing="0" w:line="293" w:lineRule="atLeast"/>
        <w:ind w:right="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（六）配送车辆要求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中标人须为</w:t>
      </w:r>
      <w:r>
        <w:rPr>
          <w:rFonts w:ascii="宋体" w:hAnsi="宋体" w:eastAsia="宋体" w:cs="宋体"/>
          <w:color w:val="000000" w:themeColor="text1"/>
          <w:kern w:val="0"/>
          <w:sz w:val="24"/>
          <w:szCs w:val="24"/>
          <w:lang w:val="en-US" w:eastAsia="zh-CN" w:bidi="ar"/>
          <w14:textFill>
            <w14:solidFill>
              <w14:schemeClr w14:val="tx1"/>
            </w14:solidFill>
          </w14:textFill>
        </w:rPr>
        <w:t>本项目投入</w:t>
      </w:r>
      <w:r>
        <w:rPr>
          <w:rFonts w:hint="eastAsia" w:ascii="宋体" w:hAnsi="宋体" w:eastAsia="宋体" w:cs="宋体"/>
          <w:color w:val="000000" w:themeColor="text1"/>
          <w:kern w:val="0"/>
          <w:sz w:val="24"/>
          <w:szCs w:val="24"/>
          <w:lang w:val="en-US" w:eastAsia="zh-CN" w:bidi="ar"/>
          <w14:textFill>
            <w14:solidFill>
              <w14:schemeClr w14:val="tx1"/>
            </w14:solidFill>
          </w14:textFill>
        </w:rPr>
        <w:t>不少于2辆</w:t>
      </w:r>
      <w:r>
        <w:rPr>
          <w:rFonts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lang w:val="en-US" w:eastAsia="zh-CN" w:bidi="ar"/>
          <w14:textFill>
            <w14:solidFill>
              <w14:schemeClr w14:val="tx1"/>
            </w14:solidFill>
          </w14:textFill>
        </w:rPr>
        <w:t>专用</w:t>
      </w:r>
      <w:r>
        <w:rPr>
          <w:rFonts w:ascii="宋体" w:hAnsi="宋体" w:eastAsia="宋体" w:cs="宋体"/>
          <w:color w:val="000000" w:themeColor="text1"/>
          <w:kern w:val="0"/>
          <w:sz w:val="24"/>
          <w:szCs w:val="24"/>
          <w:lang w:val="en-US" w:eastAsia="zh-CN" w:bidi="ar"/>
          <w14:textFill>
            <w14:solidFill>
              <w14:schemeClr w14:val="tx1"/>
            </w14:solidFill>
          </w14:textFill>
        </w:rPr>
        <w:t>布草运输车辆</w:t>
      </w:r>
      <w:r>
        <w:rPr>
          <w:rFonts w:hint="eastAsia" w:ascii="宋体" w:hAnsi="宋体" w:eastAsia="宋体" w:cs="宋体"/>
          <w:color w:val="000000" w:themeColor="text1"/>
          <w:kern w:val="0"/>
          <w:sz w:val="24"/>
          <w:szCs w:val="24"/>
          <w:lang w:val="en-US" w:eastAsia="zh-CN" w:bidi="ar"/>
          <w14:textFill>
            <w14:solidFill>
              <w14:schemeClr w14:val="tx1"/>
            </w14:solidFill>
          </w14:textFill>
        </w:rPr>
        <w:t>，车辆须</w:t>
      </w:r>
      <w:r>
        <w:rPr>
          <w:rFonts w:ascii="宋体" w:hAnsi="宋体" w:eastAsia="宋体" w:cs="宋体"/>
          <w:color w:val="000000" w:themeColor="text1"/>
          <w:kern w:val="0"/>
          <w:sz w:val="24"/>
          <w:szCs w:val="24"/>
          <w:lang w:val="en-US" w:eastAsia="zh-CN" w:bidi="ar"/>
          <w14:textFill>
            <w14:solidFill>
              <w14:schemeClr w14:val="tx1"/>
            </w14:solidFill>
          </w14:textFill>
        </w:rPr>
        <w:t>按照《医院医用织物洗涤消毒技术规范》(WS/T508-2016)进行洁污分开</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pStyle w:val="10"/>
        <w:keepNext w:val="0"/>
        <w:keepLines w:val="0"/>
        <w:widowControl/>
        <w:suppressLineNumbers w:val="0"/>
        <w:spacing w:before="0" w:beforeAutospacing="0" w:after="150" w:afterAutospacing="0" w:line="293" w:lineRule="atLeast"/>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br w:type="textWrapping"/>
      </w:r>
      <w:r>
        <w:rPr>
          <w:rStyle w:val="13"/>
          <w:rFonts w:hint="eastAsia" w:ascii="宋体" w:hAnsi="宋体" w:eastAsia="宋体" w:cs="宋体"/>
          <w:b/>
          <w:bCs/>
          <w:color w:val="000000" w:themeColor="text1"/>
          <w:sz w:val="24"/>
          <w:szCs w:val="24"/>
          <w14:textFill>
            <w14:solidFill>
              <w14:schemeClr w14:val="tx1"/>
            </w14:solidFill>
          </w14:textFill>
        </w:rPr>
        <w:t>注：</w:t>
      </w:r>
      <w:r>
        <w:rPr>
          <w:rStyle w:val="13"/>
          <w:rFonts w:hint="eastAsia" w:ascii="宋体" w:hAnsi="宋体" w:eastAsia="宋体" w:cs="宋体"/>
          <w:b/>
          <w:bCs/>
          <w:color w:val="000000" w:themeColor="text1"/>
          <w:sz w:val="24"/>
          <w:szCs w:val="24"/>
          <w14:textFill>
            <w14:solidFill>
              <w14:schemeClr w14:val="tx1"/>
            </w14:solidFill>
          </w14:textFill>
        </w:rPr>
        <w:br w:type="textWrapping"/>
      </w:r>
      <w:r>
        <w:rPr>
          <w:rStyle w:val="13"/>
          <w:rFonts w:hint="eastAsia" w:ascii="宋体" w:hAnsi="宋体" w:eastAsia="宋体" w:cs="宋体"/>
          <w:b/>
          <w:bCs/>
          <w:color w:val="000000" w:themeColor="text1"/>
          <w:sz w:val="24"/>
          <w:szCs w:val="24"/>
          <w14:textFill>
            <w14:solidFill>
              <w14:schemeClr w14:val="tx1"/>
            </w14:solidFill>
          </w14:textFill>
        </w:rPr>
        <w:t>1、技术和服务要求中所涉及要求投标人提供佐证材料证明的，投标人在提供佐证材料的同时须在《技术和服务要求响应表》中标注该证明材料所在页码，如因投标人所填页码有误或填写的页码不完全，从而影响了评标委员会对其投标文件的判定，评标委员会将作出不利于投标人的判断。</w:t>
      </w:r>
      <w:r>
        <w:rPr>
          <w:rStyle w:val="13"/>
          <w:rFonts w:hint="eastAsia" w:ascii="宋体" w:hAnsi="宋体" w:eastAsia="宋体" w:cs="宋体"/>
          <w:b/>
          <w:bCs/>
          <w:color w:val="000000" w:themeColor="text1"/>
          <w:sz w:val="24"/>
          <w:szCs w:val="24"/>
          <w14:textFill>
            <w14:solidFill>
              <w14:schemeClr w14:val="tx1"/>
            </w14:solidFill>
          </w14:textFill>
        </w:rPr>
        <w:br w:type="textWrapping"/>
      </w:r>
      <w:r>
        <w:rPr>
          <w:rStyle w:val="13"/>
          <w:rFonts w:hint="eastAsia" w:ascii="宋体" w:hAnsi="宋体" w:eastAsia="宋体" w:cs="宋体"/>
          <w:b/>
          <w:bCs/>
          <w:color w:val="000000" w:themeColor="text1"/>
          <w:spacing w:val="0"/>
          <w:sz w:val="28"/>
          <w:szCs w:val="28"/>
          <w14:textFill>
            <w14:solidFill>
              <w14:schemeClr w14:val="tx1"/>
            </w14:solidFill>
          </w14:textFill>
        </w:rPr>
        <w:t>★</w:t>
      </w:r>
      <w:r>
        <w:rPr>
          <w:rStyle w:val="13"/>
          <w:rFonts w:hint="eastAsia" w:ascii="宋体" w:hAnsi="宋体" w:eastAsia="宋体" w:cs="宋体"/>
          <w:b/>
          <w:bCs/>
          <w:color w:val="000000" w:themeColor="text1"/>
          <w:sz w:val="28"/>
          <w:szCs w:val="28"/>
          <w14:textFill>
            <w14:solidFill>
              <w14:schemeClr w14:val="tx1"/>
            </w14:solidFill>
          </w14:textFill>
        </w:rPr>
        <w:t>2、以上所有技术和服务要求均为不允许负偏离的实质性要求，</w:t>
      </w:r>
      <w:r>
        <w:rPr>
          <w:rStyle w:val="13"/>
          <w:rFonts w:hint="eastAsia" w:ascii="宋体" w:hAnsi="宋体" w:eastAsia="宋体" w:cs="宋体"/>
          <w:b/>
          <w:bCs/>
          <w:color w:val="000000" w:themeColor="text1"/>
          <w:spacing w:val="0"/>
          <w:sz w:val="28"/>
          <w:szCs w:val="28"/>
          <w:shd w:val="clear" w:fill="FFFFFF"/>
          <w14:textFill>
            <w14:solidFill>
              <w14:schemeClr w14:val="tx1"/>
            </w14:solidFill>
          </w14:textFill>
        </w:rPr>
        <w:t>若有出现负偏离的，</w:t>
      </w:r>
      <w:r>
        <w:rPr>
          <w:rStyle w:val="13"/>
          <w:rFonts w:hint="eastAsia" w:ascii="宋体" w:hAnsi="宋体" w:eastAsia="宋体" w:cs="宋体"/>
          <w:b/>
          <w:bCs/>
          <w:color w:val="000000" w:themeColor="text1"/>
          <w:sz w:val="28"/>
          <w:szCs w:val="28"/>
          <w14:textFill>
            <w14:solidFill>
              <w14:schemeClr w14:val="tx1"/>
            </w14:solidFill>
          </w14:textFill>
        </w:rPr>
        <w:t>其投标无效。</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三、商务条件</w:t>
      </w:r>
      <w:r>
        <w:rPr>
          <w:rStyle w:val="13"/>
          <w:rFonts w:hint="eastAsia" w:ascii="宋体" w:hAnsi="宋体" w:eastAsia="宋体" w:cs="宋体"/>
          <w:b/>
          <w:bCs/>
          <w:color w:val="000000" w:themeColor="text1"/>
          <w:spacing w:val="0"/>
          <w:sz w:val="24"/>
          <w:szCs w:val="24"/>
          <w14:textFill>
            <w14:solidFill>
              <w14:schemeClr w14:val="tx1"/>
            </w14:solidFill>
          </w14:textFill>
        </w:rPr>
        <w:t>（以“★”标示的内容为不允许负偏离的实质性要求）</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包：1</w:t>
      </w:r>
      <w:r>
        <w:rPr>
          <w:rStyle w:val="13"/>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13"/>
          <w:rFonts w:hint="eastAsia" w:ascii="宋体" w:hAnsi="宋体" w:eastAsia="宋体" w:cs="宋体"/>
          <w:b/>
          <w:bCs/>
          <w:color w:val="000000" w:themeColor="text1"/>
          <w:spacing w:val="0"/>
          <w:sz w:val="24"/>
          <w:szCs w:val="24"/>
          <w14:textFill>
            <w14:solidFill>
              <w14:schemeClr w14:val="tx1"/>
            </w14:solidFill>
          </w14:textFill>
        </w:rPr>
        <w:t>1、交付地点：福建省福州市长乐市漳港街道华山路999号</w:t>
      </w:r>
      <w:r>
        <w:rPr>
          <w:rStyle w:val="13"/>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13"/>
          <w:rFonts w:hint="eastAsia" w:ascii="宋体" w:hAnsi="宋体" w:eastAsia="宋体" w:cs="宋体"/>
          <w:b/>
          <w:bCs/>
          <w:color w:val="000000" w:themeColor="text1"/>
          <w:spacing w:val="0"/>
          <w:sz w:val="24"/>
          <w:szCs w:val="24"/>
          <w14:textFill>
            <w14:solidFill>
              <w14:schemeClr w14:val="tx1"/>
            </w14:solidFill>
          </w14:textFill>
        </w:rPr>
        <w:t>2、交付时间：合同签订后三个工作日内开始履行，服务期为合同生效后两年</w:t>
      </w:r>
      <w:r>
        <w:rPr>
          <w:rStyle w:val="13"/>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13"/>
          <w:rFonts w:hint="eastAsia" w:ascii="宋体" w:hAnsi="宋体" w:eastAsia="宋体" w:cs="宋体"/>
          <w:b/>
          <w:bCs/>
          <w:color w:val="000000" w:themeColor="text1"/>
          <w:spacing w:val="0"/>
          <w:sz w:val="24"/>
          <w:szCs w:val="24"/>
          <w14:textFill>
            <w14:solidFill>
              <w14:schemeClr w14:val="tx1"/>
            </w14:solidFill>
          </w14:textFill>
        </w:rPr>
        <w:t>3、交付条件：负责采购人院区内所有布类的清洗、消毒、下收、下送、缝补、折叠和熨烫等。要求投标人在规定的时间内，按时到采购人各个科室收取需洗涤物品，下送病区内的污布类必须使用采购人的布类回收系统，并将洗净物品送回各科室。</w:t>
      </w:r>
      <w:r>
        <w:rPr>
          <w:rStyle w:val="13"/>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13"/>
          <w:rFonts w:hint="eastAsia" w:ascii="宋体" w:hAnsi="宋体" w:eastAsia="宋体" w:cs="宋体"/>
          <w:b/>
          <w:bCs/>
          <w:color w:val="000000" w:themeColor="text1"/>
          <w:spacing w:val="0"/>
          <w:sz w:val="24"/>
          <w:szCs w:val="24"/>
          <w14:textFill>
            <w14:solidFill>
              <w14:schemeClr w14:val="tx1"/>
            </w14:solidFill>
          </w14:textFill>
        </w:rPr>
        <w:t>4、是否收取履约保证金： 是。履约保证金百分比：3%。说明：中标人在签订政府采购合同前应向采购人缴纳合同总金额的3%作为履约保证金，履约保证金以银行转账的形式提交，该履约保证金于服务期满后由中标人书面提出申请，无其他未了事项，无息退还。</w:t>
      </w:r>
      <w:r>
        <w:rPr>
          <w:rStyle w:val="13"/>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13"/>
          <w:rFonts w:hint="eastAsia" w:ascii="宋体" w:hAnsi="宋体" w:eastAsia="宋体" w:cs="宋体"/>
          <w:b/>
          <w:bCs/>
          <w:color w:val="000000" w:themeColor="text1"/>
          <w:spacing w:val="0"/>
          <w:sz w:val="24"/>
          <w:szCs w:val="24"/>
          <w14:textFill>
            <w14:solidFill>
              <w14:schemeClr w14:val="tx1"/>
            </w14:solidFill>
          </w14:textFill>
        </w:rPr>
        <w:t>5、是否邀请投标人参与验收：否</w:t>
      </w:r>
      <w:r>
        <w:rPr>
          <w:rStyle w:val="13"/>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13"/>
          <w:rFonts w:hint="eastAsia" w:ascii="宋体" w:hAnsi="宋体" w:eastAsia="宋体" w:cs="宋体"/>
          <w:b/>
          <w:bCs/>
          <w:color w:val="000000" w:themeColor="text1"/>
          <w:spacing w:val="0"/>
          <w:sz w:val="24"/>
          <w:szCs w:val="24"/>
          <w14:textFill>
            <w14:solidFill>
              <w14:schemeClr w14:val="tx1"/>
            </w14:solidFill>
          </w14:textFill>
        </w:rPr>
        <w:t>6、验收方式数据表格</w:t>
      </w:r>
    </w:p>
    <w:tbl>
      <w:tblPr>
        <w:tblStyle w:val="1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验收期次</w:t>
            </w:r>
          </w:p>
        </w:tc>
        <w:tc>
          <w:tcPr>
            <w:tcW w:w="665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665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详见“8、服务考核”</w:t>
            </w:r>
          </w:p>
        </w:tc>
      </w:tr>
    </w:tbl>
    <w:p>
      <w:pPr>
        <w:keepNext w:val="0"/>
        <w:keepLines w:val="0"/>
        <w:widowControl/>
        <w:suppressLineNumbers w:val="0"/>
        <w:jc w:val="left"/>
        <w:rPr>
          <w:color w:val="000000" w:themeColor="text1"/>
          <w14:textFill>
            <w14:solidFill>
              <w14:schemeClr w14:val="tx1"/>
            </w14:solidFill>
          </w14:textFill>
        </w:rPr>
      </w:pPr>
      <w:r>
        <w:rPr>
          <w:rStyle w:val="13"/>
          <w:rFonts w:ascii="宋体" w:hAnsi="宋体" w:eastAsia="宋体" w:cs="宋体"/>
          <w:b/>
          <w:bCs/>
          <w:color w:val="000000" w:themeColor="text1"/>
          <w:kern w:val="0"/>
          <w:sz w:val="24"/>
          <w:szCs w:val="24"/>
          <w:lang w:val="en-US" w:eastAsia="zh-CN" w:bidi="ar"/>
          <w14:textFill>
            <w14:solidFill>
              <w14:schemeClr w14:val="tx1"/>
            </w14:solidFill>
          </w14:textFill>
        </w:rPr>
        <w:t>7、支付方式数据表格</w:t>
      </w:r>
    </w:p>
    <w:tbl>
      <w:tblPr>
        <w:tblStyle w:val="11"/>
        <w:tblW w:w="832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支付期次</w:t>
            </w:r>
          </w:p>
        </w:tc>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支付比例(%)</w:t>
            </w:r>
          </w:p>
        </w:tc>
        <w:tc>
          <w:tcPr>
            <w:tcW w:w="4994"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1664"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100</w:t>
            </w:r>
          </w:p>
        </w:tc>
        <w:tc>
          <w:tcPr>
            <w:tcW w:w="4994"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采购人按实际使用情况向中标人下达任务，每月洗涤服务费按实际使用量进行支付。中标人每服务满一个月后向采购人提交付款申请并提供月服务费用清单，开具正式发票，经采购人核对无误后支付上一月结算金额。 2、采购人授权的业务监督部门每月对中标人的服务质量进行考核。月度考核满分为100分，业务监督部门满意度占30分，实际使用科室满意度占70分（回收率&lt;80%时，每少一份，按50分/份计入统计），合计满意度考核分数低于90分的，每分扣600元。月度考核扣罚的费用直接从当月洗涤服务费内进行扣除，中标人如有异议需以书面形式提出反驳依据。 3、采购人授权的业务监督部门有权根据其他职能部门对中标人服务中存在的质量问题酌情扣罚当月服务费，遇采购人使用部门投诉的，经核查属实，每次予以</w:t>
            </w:r>
            <w:r>
              <w:rPr>
                <w:rFonts w:hint="eastAsia" w:ascii="宋体" w:hAnsi="宋体" w:eastAsia="宋体" w:cs="宋体"/>
                <w:color w:val="000000" w:themeColor="text1"/>
                <w:kern w:val="0"/>
                <w:sz w:val="24"/>
                <w:szCs w:val="24"/>
                <w:lang w:val="en-US" w:eastAsia="zh-CN" w:bidi="ar"/>
                <w14:textFill>
                  <w14:solidFill>
                    <w14:schemeClr w14:val="tx1"/>
                  </w14:solidFill>
                </w14:textFill>
              </w:rPr>
              <w:t>6</w:t>
            </w:r>
            <w:r>
              <w:rPr>
                <w:rFonts w:ascii="宋体" w:hAnsi="宋体" w:eastAsia="宋体" w:cs="宋体"/>
                <w:color w:val="000000" w:themeColor="text1"/>
                <w:kern w:val="0"/>
                <w:sz w:val="24"/>
                <w:szCs w:val="24"/>
                <w:lang w:val="en-US" w:eastAsia="zh-CN" w:bidi="ar"/>
                <w14:textFill>
                  <w14:solidFill>
                    <w14:schemeClr w14:val="tx1"/>
                  </w14:solidFill>
                </w14:textFill>
              </w:rPr>
              <w:t>00元进行罚款。中标人如有受到表扬情况，经核查核实，每次奖励</w:t>
            </w:r>
            <w:r>
              <w:rPr>
                <w:rFonts w:hint="eastAsia" w:ascii="宋体" w:hAnsi="宋体" w:eastAsia="宋体" w:cs="宋体"/>
                <w:color w:val="000000" w:themeColor="text1"/>
                <w:kern w:val="0"/>
                <w:sz w:val="24"/>
                <w:szCs w:val="24"/>
                <w:lang w:val="en-US" w:eastAsia="zh-CN" w:bidi="ar"/>
                <w14:textFill>
                  <w14:solidFill>
                    <w14:schemeClr w14:val="tx1"/>
                  </w14:solidFill>
                </w14:textFill>
              </w:rPr>
              <w:t>6</w:t>
            </w:r>
            <w:r>
              <w:rPr>
                <w:rFonts w:ascii="宋体" w:hAnsi="宋体" w:eastAsia="宋体" w:cs="宋体"/>
                <w:color w:val="000000" w:themeColor="text1"/>
                <w:kern w:val="0"/>
                <w:sz w:val="24"/>
                <w:szCs w:val="24"/>
                <w:lang w:val="en-US" w:eastAsia="zh-CN" w:bidi="ar"/>
                <w14:textFill>
                  <w14:solidFill>
                    <w14:schemeClr w14:val="tx1"/>
                  </w14:solidFill>
                </w14:textFill>
              </w:rPr>
              <w:t>00元。 4、每月考核扣款、书面投诉罚款、表扬奖励等费用均在当月服务费中进行抵扣或增加，中标人应根据采购人的要求开具相应金额的服务费增值税普通发票。</w:t>
            </w:r>
          </w:p>
        </w:tc>
      </w:tr>
    </w:tbl>
    <w:p>
      <w:pPr>
        <w:pStyle w:val="10"/>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8、服务考核</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8.1、采购人指 定管理人员不定期对中标人进行质量抽检，具体分为感官指标和微生物指标检查。感官指标是指洗涤后的清洁布类外观整洁，干燥，无污渍，无异味，无破损。如抽检一次即发现有不合格，将予以200元/件的标准进行罚款。微生物指标的检查是指洗涤后的清洁布类微生物指标应符合下表的要求。</w:t>
      </w:r>
    </w:p>
    <w:tbl>
      <w:tblPr>
        <w:tblStyle w:val="11"/>
        <w:tblW w:w="8516"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258"/>
        <w:gridCol w:w="42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5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p>
        </w:tc>
        <w:tc>
          <w:tcPr>
            <w:tcW w:w="425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指标</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细菌菌落总数，cfu/100cm</w:t>
            </w:r>
          </w:p>
        </w:tc>
        <w:tc>
          <w:tcPr>
            <w:tcW w:w="42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大肠菌群</w:t>
            </w:r>
          </w:p>
        </w:tc>
        <w:tc>
          <w:tcPr>
            <w:tcW w:w="42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不得检出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化脓性致病菌</w:t>
            </w:r>
          </w:p>
        </w:tc>
        <w:tc>
          <w:tcPr>
            <w:tcW w:w="42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不得检出</w:t>
            </w:r>
          </w:p>
        </w:tc>
      </w:tr>
    </w:tbl>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8.2、中标人应及时做好修补等工作，熨烫、缝补要完整、到位，缝补率须达到97%以上，采购人每月抽查100件，超过三件以上不合格，不合格的按200元/件的标准进行罚款，破洞三处以上直接按报损处置。</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w:t>
      </w:r>
      <w:r>
        <w:rPr>
          <w:rFonts w:hint="eastAsia" w:ascii="宋体" w:hAnsi="宋体" w:eastAsia="宋体" w:cs="宋体"/>
          <w:color w:val="000000" w:themeColor="text1"/>
          <w:sz w:val="24"/>
          <w:szCs w:val="24"/>
          <w:lang w:val="en-US"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人洗涤不当或管理不当，致使采购人自购的布草破损无法使用或人为原因造成丢失（自使用科室反馈丢失起7日内未找回的视为丢失）的，根据采购人布草的进价予以购买原价赔偿，赔偿金额直接从中标人当月的洗涤服务费内进行扣除。</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8.4、采购人原因造成的数量短少或医疗需要被减掉或送太平间或人为破损的，不管新旧，统一按照中标人采购成本的半价进行赔偿。</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8.5、采购人每月不定时对清洗洁净的布类的干净程度、缝补完整性、是否存在异物等情况进行抽查，如发现存在3件以上不合格的布类，则按照按200元/件的标准进行罚款。</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8.6、以上所有的罚款金额，经中标人驻点经理确认无异议后，将直接从中标人当月的洗涤服务费内进行直接扣除。</w:t>
      </w:r>
    </w:p>
    <w:p>
      <w:pPr>
        <w:pStyle w:val="10"/>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9、违约责任</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9.1、因中标人原因造成合同无法按时签订，视为中标人违约，采购人有权没收其投标保证金，如投标保证金不能弥补中标人违约对采购人造成的损失的，中标人还需另行支付相应的赔偿。</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9.2、在签定合同之后，中标人要求解除合同的，视为中标人违约，对采购人造成的损失的，中标人需支付相应的赔偿。</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9.3、因中标人原因发生重大质量事故，除依约承担赔偿责任外，还将按有关质量管理办法规定执行。同时，采购人有权保留更换中标人的权利，并报相关行政主管部门处罚。</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9.4、中标人不得将该项目转包他人，若发现转包，采购人有权终止合同，并追究相应法律责任。中标人在合同期内未经医院同意不得擅自中止合同，违反合同的将没收履约保证金并承担由此给医院造成的损失。</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9.5、在明确违约责任后，中标人应在接到书面通知书起七天内支付违约金、赔偿金等。</w:t>
      </w:r>
    </w:p>
    <w:p>
      <w:pPr>
        <w:pStyle w:val="10"/>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10、其它说明</w:t>
      </w:r>
    </w:p>
    <w:p>
      <w:pPr>
        <w:pStyle w:val="10"/>
        <w:keepNext w:val="0"/>
        <w:keepLines w:val="0"/>
        <w:widowControl/>
        <w:suppressLineNumbers w:val="0"/>
        <w:spacing w:before="0" w:beforeAutospacing="0" w:after="150" w:afterAutospacing="0" w:line="405" w:lineRule="atLeast"/>
        <w:ind w:left="0" w:right="0" w:firstLine="48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w:t>
      </w:r>
      <w:r>
        <w:rPr>
          <w:rFonts w:hint="eastAsia" w:ascii="宋体" w:hAnsi="宋体" w:eastAsia="宋体" w:cs="宋体"/>
          <w:color w:val="000000" w:themeColor="text1"/>
          <w:spacing w:val="0"/>
          <w:sz w:val="24"/>
          <w:szCs w:val="24"/>
          <w:shd w:val="clear" w:fill="FFFFFF"/>
          <w14:textFill>
            <w14:solidFill>
              <w14:schemeClr w14:val="tx1"/>
            </w14:solidFill>
          </w14:textFill>
        </w:rPr>
        <w:t>日常提供的服务响应时间：</w:t>
      </w:r>
      <w:r>
        <w:rPr>
          <w:rFonts w:hint="eastAsia" w:ascii="宋体" w:hAnsi="宋体" w:eastAsia="宋体" w:cs="宋体"/>
          <w:color w:val="000000" w:themeColor="text1"/>
          <w:spacing w:val="0"/>
          <w:sz w:val="24"/>
          <w:szCs w:val="24"/>
          <w:shd w:val="clear" w:fill="FFFFFF"/>
          <w:lang w:val="en-US" w:eastAsia="zh-CN"/>
          <w14:textFill>
            <w14:solidFill>
              <w14:schemeClr w14:val="tx1"/>
            </w14:solidFill>
          </w14:textFill>
        </w:rPr>
        <w:t>中标人指定人员</w:t>
      </w:r>
      <w:r>
        <w:rPr>
          <w:rFonts w:hint="eastAsia" w:ascii="宋体" w:hAnsi="宋体" w:eastAsia="宋体" w:cs="宋体"/>
          <w:color w:val="000000" w:themeColor="text1"/>
          <w:spacing w:val="0"/>
          <w:sz w:val="24"/>
          <w:szCs w:val="24"/>
          <w:shd w:val="clear" w:fill="FFFFFF"/>
          <w14:textFill>
            <w14:solidFill>
              <w14:schemeClr w14:val="tx1"/>
            </w14:solidFill>
          </w14:textFill>
        </w:rPr>
        <w:t>在接到采购人通知后6小时内到达院方指 定现场。</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因停水、停电等外部条件因素的影响，造成中标人无法完成洗涤任务的，中标人应负责联系外洗单位进行洗涤，并确保洗涤质量及清洁布类及时送达采购人。非不可抗拒因素造成不能按规定回送采购人清洁布类，中标人应赔偿采购人因此造成的损失。</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、因工作或上级部门检查要求采购人有特急件、特殊件或对个别布类洗涤有特殊要求的，中标人应无条件满足。</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、本招标文件未明确的其它约定事项或条款，待采购人与中标人签订合同时，由双方协商订立。</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、投标人的资格必须得到有关行政主管部门的许可。</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、若发生重大公共卫生事件（如新冠疫情），中标人除严格遵照合同规定履行服务职责，同时应积极配合采购人为应对特殊事件所需服务，不能以任何理由推诿。</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中标公告发布后，采购人有权利根据中标人的投标文件内容至中标人营业场所核对公司情况，核查投入的场地、设备、人员等是否与其投标文件内容一致，如中标人的实际情况与投标文件不符，则视为中标人提供虚假材料谋取中标，采购人并将情况上报至监督部门，取消其中标资格，由监督部门对其行为进行核实并处罚。</w:t>
      </w:r>
    </w:p>
    <w:p>
      <w:pPr>
        <w:pStyle w:val="10"/>
        <w:keepNext w:val="0"/>
        <w:keepLines w:val="0"/>
        <w:widowControl/>
        <w:suppressLineNumbers w:val="0"/>
        <w:spacing w:before="0" w:beforeAutospacing="0" w:after="15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、合同到期后如双方未续约，所有在用的租赁产品需继续提供给采购人使用，直至新中标人完成交接工作。</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shd w:val="clear" w:fill="FFFFFF"/>
          <w14:textFill>
            <w14:solidFill>
              <w14:schemeClr w14:val="tx1"/>
            </w14:solidFill>
          </w14:textFill>
        </w:rPr>
        <w:t>★以上所有商务条件要求均为不允许负偏离的实质性要求，若有出现负偏离的，其投标无效。</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spacing w:val="0"/>
          <w:kern w:val="0"/>
          <w:sz w:val="24"/>
          <w:szCs w:val="24"/>
          <w:lang w:val="en-US" w:eastAsia="zh-CN" w:bidi="ar"/>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四、其他事项</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1、除招标文件另有规定外，若出现有关法律、法规和规章有强制性规定但招标文件未列明的情形，则投标人应按照有关法律、法规和规章强制性规定执行。</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2、其他：</w:t>
      </w:r>
    </w:p>
    <w:p>
      <w:pPr>
        <w:pStyle w:val="10"/>
        <w:keepNext w:val="0"/>
        <w:keepLines w:val="0"/>
        <w:widowControl/>
        <w:suppressLineNumbers w:val="0"/>
        <w:spacing w:before="0" w:beforeAutospacing="0" w:after="0" w:afterAutospacing="0" w:line="40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所有参与政府采购活动的人员应密切关注并自觉配合落实福州市新型冠状病毒感染肺炎疫情防控工作应急指挥部的最新防疫措施要求。因未落实相关防疫措施要求，导致无法参与项目开、评标活动的，责任自负。</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rPr>
          <w:rStyle w:val="13"/>
          <w:rFonts w:hint="eastAsia" w:ascii="宋体" w:hAnsi="宋体" w:eastAsia="宋体" w:cs="宋体"/>
          <w:b/>
          <w:bCs/>
          <w:color w:val="000000" w:themeColor="text1"/>
          <w:spacing w:val="0"/>
          <w:sz w:val="31"/>
          <w:szCs w:val="3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br w:type="page"/>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t>第六章   政府采购合同（参考文本）</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编制说明</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1、签订合同应遵守政府采购法、民法典。</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2、签订合同时，采购人与中标人应结合招标文件第五章规定填列相应内容。招标文件第五章已有规定的，双方均不得变更或调整；招标文件第五章未作规定的，双方可通过友好协商进行约定。</w:t>
      </w:r>
    </w:p>
    <w:p>
      <w:pPr>
        <w:pStyle w:val="10"/>
        <w:keepNext w:val="0"/>
        <w:keepLines w:val="0"/>
        <w:widowControl/>
        <w:suppressLineNumbers w:val="0"/>
        <w:spacing w:before="75" w:beforeAutospacing="0" w:after="240" w:afterAutospacing="0"/>
        <w:ind w:left="0" w:right="0" w:firstLine="0"/>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24"/>
          <w:szCs w:val="24"/>
          <w14:textFill>
            <w14:solidFill>
              <w14:schemeClr w14:val="tx1"/>
            </w14:solidFill>
          </w14:textFill>
        </w:rPr>
        <w:t>3、国家有关部门对若干合同有规范文本的，可使用相应合同文本。</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甲方：</w:t>
      </w:r>
      <w:r>
        <w:rPr>
          <w:rFonts w:hint="eastAsia" w:ascii="宋体" w:hAnsi="宋体" w:eastAsia="宋体" w:cs="宋体"/>
          <w:color w:val="000000" w:themeColor="text1"/>
          <w:spacing w:val="0"/>
          <w:sz w:val="24"/>
          <w:szCs w:val="24"/>
          <w:u w:val="single"/>
          <w14:textFill>
            <w14:solidFill>
              <w14:schemeClr w14:val="tx1"/>
            </w14:solidFill>
          </w14:textFill>
        </w:rPr>
        <w:t>（采购人全称）</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乙方：</w:t>
      </w:r>
      <w:r>
        <w:rPr>
          <w:rFonts w:hint="eastAsia" w:ascii="宋体" w:hAnsi="宋体" w:eastAsia="宋体" w:cs="宋体"/>
          <w:color w:val="000000" w:themeColor="text1"/>
          <w:spacing w:val="0"/>
          <w:sz w:val="24"/>
          <w:szCs w:val="24"/>
          <w:u w:val="single"/>
          <w14:textFill>
            <w14:solidFill>
              <w14:schemeClr w14:val="tx1"/>
            </w14:solidFill>
          </w14:textFill>
        </w:rPr>
        <w:t>（中标人全称）</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根据项目编号为</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的</w:t>
      </w:r>
      <w:r>
        <w:rPr>
          <w:rFonts w:hint="eastAsia" w:ascii="宋体" w:hAnsi="宋体" w:eastAsia="宋体" w:cs="宋体"/>
          <w:color w:val="000000" w:themeColor="text1"/>
          <w:spacing w:val="0"/>
          <w:sz w:val="24"/>
          <w:szCs w:val="24"/>
          <w:u w:val="single"/>
          <w14:textFill>
            <w14:solidFill>
              <w14:schemeClr w14:val="tx1"/>
            </w14:solidFill>
          </w14:textFill>
        </w:rPr>
        <w:t>（填写“项目名称”）</w:t>
      </w:r>
      <w:r>
        <w:rPr>
          <w:rFonts w:hint="eastAsia" w:ascii="宋体" w:hAnsi="宋体" w:eastAsia="宋体" w:cs="宋体"/>
          <w:color w:val="000000" w:themeColor="text1"/>
          <w:spacing w:val="0"/>
          <w:sz w:val="24"/>
          <w:szCs w:val="24"/>
          <w14:textFill>
            <w14:solidFill>
              <w14:schemeClr w14:val="tx1"/>
            </w14:solidFill>
          </w14:textFill>
        </w:rPr>
        <w:t>项目（以下简称：“本项目”）的招标结果，乙方为中标人。现经甲乙双方友好协商，就以下事项达成一致并签订本合同：</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1、下列合同文件是构成本合同不可分割的部分：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1.1合同条款；</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1.2招标文件、乙方的投标文件；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1.3其他文件或材料：□无。□</w:t>
      </w:r>
      <w:r>
        <w:rPr>
          <w:rFonts w:hint="eastAsia" w:ascii="宋体" w:hAnsi="宋体" w:eastAsia="宋体" w:cs="宋体"/>
          <w:color w:val="000000" w:themeColor="text1"/>
          <w:spacing w:val="0"/>
          <w14:textFill>
            <w14:solidFill>
              <w14:schemeClr w14:val="tx1"/>
            </w14:solidFill>
          </w14:textFill>
        </w:rPr>
        <w:t>（若有联合协议或分包意向协议）。</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2、合同标的</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3、合同总金额</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3.1合同总金额为人民币大写：</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元（￥</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4、合同标的交付时间、地点和条件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4.1交付时间：</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4.2交付地点：</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4.3交付条件：</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5、合同标的应符合招标文件、乙方投标文件的规定或约定，具体如下：</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6、验收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6.1验收应按照招标文件、乙方投标文件的规定或约定进行，具体如下：</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6.2本项目是否邀请其他投标人参与验收：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□不邀请。□邀请，具体如下：</w:t>
      </w:r>
      <w:r>
        <w:rPr>
          <w:rFonts w:hint="eastAsia" w:ascii="宋体" w:hAnsi="宋体" w:eastAsia="宋体" w:cs="宋体"/>
          <w:color w:val="000000" w:themeColor="text1"/>
          <w:spacing w:val="0"/>
          <w:sz w:val="24"/>
          <w:szCs w:val="24"/>
          <w:u w:val="single"/>
          <w14:textFill>
            <w14:solidFill>
              <w14:schemeClr w14:val="tx1"/>
            </w14:solidFill>
          </w14:textFill>
        </w:rPr>
        <w:t>（按照招标文件规定填写）</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7、合同款项的支付应按照招标文件的规定进行，具体如下：</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（按照实际情况编制填写，可以是表格或文字描述，包括一次性支付或分期支付等）</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8、履约保证金</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□无。□有，具体如下：</w:t>
      </w:r>
      <w:r>
        <w:rPr>
          <w:rFonts w:hint="eastAsia" w:ascii="宋体" w:hAnsi="宋体" w:eastAsia="宋体" w:cs="宋体"/>
          <w:color w:val="000000" w:themeColor="text1"/>
          <w:spacing w:val="0"/>
          <w:sz w:val="24"/>
          <w:szCs w:val="24"/>
          <w:u w:val="single"/>
          <w14:textFill>
            <w14:solidFill>
              <w14:schemeClr w14:val="tx1"/>
            </w14:solidFill>
          </w14:textFill>
        </w:rPr>
        <w:t>（按照招标文件规定填写）</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9、合同有效期</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10、违约责任</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11、知识产权</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12、解决争议的方法</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12.1甲、乙双方协商解决。</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12.2若协商解决不成，则通过下列途径之一解决：</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□提交仲裁委员会仲裁，具体如下：</w:t>
      </w: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□向人民法院提起诉讼，具体如下：</w:t>
      </w: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13、不可抗力</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13.1因不可抗力造成违约的，遭受不可抗力一方应及时向对方通报不能履行或不能完全履行的理由，并在随后取得有关主管机关证明后的</w:t>
      </w:r>
      <w:r>
        <w:rPr>
          <w:rFonts w:hint="default" w:ascii="Calibri" w:hAnsi="Calibri" w:cs="Calibri"/>
          <w:color w:val="000000" w:themeColor="text1"/>
          <w:spacing w:val="0"/>
          <w:sz w:val="24"/>
          <w:szCs w:val="24"/>
          <w14:textFill>
            <w14:solidFill>
              <w14:schemeClr w14:val="tx1"/>
            </w14:solidFill>
          </w14:textFill>
        </w:rPr>
        <w:t>15</w:t>
      </w:r>
      <w:r>
        <w:rPr>
          <w:rFonts w:hint="eastAsia" w:ascii="宋体" w:hAnsi="宋体" w:eastAsia="宋体" w:cs="宋体"/>
          <w:color w:val="000000" w:themeColor="text1"/>
          <w:spacing w:val="0"/>
          <w:sz w:val="24"/>
          <w:szCs w:val="24"/>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14、合同条款</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（按照实际情况编制填写。招标文件第五章已有规定的，双方均不得变更或调整；招标文件第五章未作规定的，双方可通过友好协商进行约定）</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15、其他约定</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15.1合同文件与本合同具有同等法律效力。</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15.2本合同未尽事宜，双方可另行补充。</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15.3合同生效：自签订之日起生效；通过福建省政府采购网上公开信息系统采用电子形式签订合同的，签订之日以系统记载的双方使用各自</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证书在合同上加盖单位公章或合同章的日期中的最晚时间为准。</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15.4本合同一式</w:t>
      </w:r>
      <w:r>
        <w:rPr>
          <w:rFonts w:hint="eastAsia" w:ascii="宋体" w:hAnsi="宋体" w:eastAsia="宋体" w:cs="宋体"/>
          <w:color w:val="000000" w:themeColor="text1"/>
          <w:spacing w:val="0"/>
          <w:sz w:val="24"/>
          <w:szCs w:val="24"/>
          <w:u w:val="single"/>
          <w14:textFill>
            <w14:solidFill>
              <w14:schemeClr w14:val="tx1"/>
            </w14:solidFill>
          </w14:textFill>
        </w:rPr>
        <w:t>（填写具体份数）</w:t>
      </w:r>
      <w:r>
        <w:rPr>
          <w:rFonts w:hint="eastAsia" w:ascii="宋体" w:hAnsi="宋体" w:eastAsia="宋体" w:cs="宋体"/>
          <w:color w:val="000000" w:themeColor="text1"/>
          <w:spacing w:val="0"/>
          <w:sz w:val="24"/>
          <w:szCs w:val="24"/>
          <w14:textFill>
            <w14:solidFill>
              <w14:schemeClr w14:val="tx1"/>
            </w14:solidFill>
          </w14:textFill>
        </w:rPr>
        <w:t>份，经双方授权代表签字并盖章后生效。甲方、乙方各执</w:t>
      </w:r>
      <w:r>
        <w:rPr>
          <w:rFonts w:hint="eastAsia" w:ascii="宋体" w:hAnsi="宋体" w:eastAsia="宋体" w:cs="宋体"/>
          <w:color w:val="000000" w:themeColor="text1"/>
          <w:spacing w:val="0"/>
          <w:sz w:val="24"/>
          <w:szCs w:val="24"/>
          <w:u w:val="single"/>
          <w14:textFill>
            <w14:solidFill>
              <w14:schemeClr w14:val="tx1"/>
            </w14:solidFill>
          </w14:textFill>
        </w:rPr>
        <w:t>（填写具体份数）</w:t>
      </w:r>
      <w:r>
        <w:rPr>
          <w:rFonts w:hint="eastAsia" w:ascii="宋体" w:hAnsi="宋体" w:eastAsia="宋体" w:cs="宋体"/>
          <w:color w:val="000000" w:themeColor="text1"/>
          <w:spacing w:val="0"/>
          <w:sz w:val="24"/>
          <w:szCs w:val="24"/>
          <w14:textFill>
            <w14:solidFill>
              <w14:schemeClr w14:val="tx1"/>
            </w14:solidFill>
          </w14:textFill>
        </w:rPr>
        <w:t>份，送</w:t>
      </w:r>
      <w:r>
        <w:rPr>
          <w:rFonts w:hint="eastAsia" w:ascii="宋体" w:hAnsi="宋体" w:eastAsia="宋体" w:cs="宋体"/>
          <w:color w:val="000000" w:themeColor="text1"/>
          <w:spacing w:val="0"/>
          <w:sz w:val="24"/>
          <w:szCs w:val="24"/>
          <w:u w:val="single"/>
          <w14:textFill>
            <w14:solidFill>
              <w14:schemeClr w14:val="tx1"/>
            </w14:solidFill>
          </w14:textFill>
        </w:rPr>
        <w:t>（填写需要备案的监管部门的全称）</w:t>
      </w:r>
      <w:r>
        <w:rPr>
          <w:rFonts w:hint="eastAsia" w:ascii="宋体" w:hAnsi="宋体" w:eastAsia="宋体" w:cs="宋体"/>
          <w:color w:val="000000" w:themeColor="text1"/>
          <w:spacing w:val="0"/>
          <w:sz w:val="24"/>
          <w:szCs w:val="24"/>
          <w14:textFill>
            <w14:solidFill>
              <w14:schemeClr w14:val="tx1"/>
            </w14:solidFill>
          </w14:textFill>
        </w:rPr>
        <w:t>备案</w:t>
      </w:r>
      <w:r>
        <w:rPr>
          <w:rFonts w:hint="eastAsia" w:ascii="宋体" w:hAnsi="宋体" w:eastAsia="宋体" w:cs="宋体"/>
          <w:color w:val="000000" w:themeColor="text1"/>
          <w:spacing w:val="0"/>
          <w:sz w:val="24"/>
          <w:szCs w:val="24"/>
          <w:u w:val="single"/>
          <w14:textFill>
            <w14:solidFill>
              <w14:schemeClr w14:val="tx1"/>
            </w14:solidFill>
          </w14:textFill>
        </w:rPr>
        <w:t>（填写具体份数）</w:t>
      </w:r>
      <w:r>
        <w:rPr>
          <w:rFonts w:hint="eastAsia" w:ascii="宋体" w:hAnsi="宋体" w:eastAsia="宋体" w:cs="宋体"/>
          <w:color w:val="000000" w:themeColor="text1"/>
          <w:spacing w:val="0"/>
          <w:sz w:val="24"/>
          <w:szCs w:val="24"/>
          <w14:textFill>
            <w14:solidFill>
              <w14:schemeClr w14:val="tx1"/>
            </w14:solidFill>
          </w14:textFill>
        </w:rPr>
        <w:t>份，具有同等效力。</w:t>
      </w:r>
    </w:p>
    <w:p>
      <w:pPr>
        <w:pStyle w:val="10"/>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15.5其他：□无。□</w:t>
      </w: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（按照实际情况编制填写需要增加的内容）</w:t>
      </w:r>
      <w:r>
        <w:rPr>
          <w:rFonts w:hint="eastAsia" w:ascii="宋体" w:hAnsi="宋体" w:eastAsia="宋体" w:cs="宋体"/>
          <w:color w:val="000000" w:themeColor="text1"/>
          <w:spacing w:val="0"/>
          <w:sz w:val="24"/>
          <w:szCs w:val="24"/>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（以下无正文）</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甲方：                  乙方：</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住所：                  住所：</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单位负责人：               单位负责人：</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委托代理人：               委托代理人：</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联系方法：            </w:t>
      </w: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14:textFill>
            <w14:solidFill>
              <w14:schemeClr w14:val="tx1"/>
            </w14:solidFill>
          </w14:textFill>
        </w:rPr>
        <w:t xml:space="preserve">        联系方法：</w:t>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t>纳税人识别号：                  纳税人识别号：</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开户银行：   </w:t>
      </w: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14:textFill>
            <w14:solidFill>
              <w14:schemeClr w14:val="tx1"/>
            </w14:solidFill>
          </w14:textFill>
        </w:rPr>
        <w:t>            开户银行：</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账号：                  账号：</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签订地点：</w:t>
      </w:r>
      <w:r>
        <w:rPr>
          <w:rFonts w:hint="eastAsia" w:ascii="宋体" w:hAnsi="宋体" w:eastAsia="宋体" w:cs="宋体"/>
          <w:color w:val="000000" w:themeColor="text1"/>
          <w:spacing w:val="0"/>
          <w:sz w:val="24"/>
          <w:szCs w:val="24"/>
          <w:u w:val="single"/>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签订日期：</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年</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月</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日</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240"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default" w:ascii="Calibri" w:hAnsi="Calibri" w:cs="Calibri"/>
          <w:color w:val="000000" w:themeColor="text1"/>
          <w:spacing w:val="0"/>
          <w:sz w:val="21"/>
          <w:szCs w:val="21"/>
          <w14:textFill>
            <w14:solidFill>
              <w14:schemeClr w14:val="tx1"/>
            </w14:solidFill>
          </w14:textFill>
        </w:rPr>
        <w:t>                                                                                  </w:t>
      </w:r>
    </w:p>
    <w:p>
      <w:pPr>
        <w:rPr>
          <w:rStyle w:val="13"/>
          <w:rFonts w:hint="eastAsia" w:ascii="宋体" w:hAnsi="宋体" w:eastAsia="宋体" w:cs="宋体"/>
          <w:b/>
          <w:bCs/>
          <w:color w:val="000000" w:themeColor="text1"/>
          <w:spacing w:val="0"/>
          <w:sz w:val="31"/>
          <w:szCs w:val="3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br w:type="page"/>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pacing w:val="0"/>
          <w:sz w:val="31"/>
          <w:szCs w:val="31"/>
          <w14:textFill>
            <w14:solidFill>
              <w14:schemeClr w14:val="tx1"/>
            </w14:solidFill>
          </w14:textFill>
        </w:rPr>
        <w:t>第七章   投标文件格式</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编制说明</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1、除招标文件另有规定外，本章中：</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1.1涉及投标人的</w:t>
      </w:r>
      <w:r>
        <w:rPr>
          <w:rStyle w:val="13"/>
          <w:rFonts w:hint="eastAsia" w:ascii="宋体" w:hAnsi="宋体" w:eastAsia="宋体" w:cs="宋体"/>
          <w:b/>
          <w:bCs/>
          <w:color w:val="000000" w:themeColor="text1"/>
          <w:sz w:val="24"/>
          <w:szCs w:val="24"/>
          <w14:textFill>
            <w14:solidFill>
              <w14:schemeClr w14:val="tx1"/>
            </w14:solidFill>
          </w14:textFill>
        </w:rPr>
        <w:t>“全称”</w:t>
      </w:r>
      <w:r>
        <w:rPr>
          <w:rFonts w:hint="eastAsia" w:ascii="宋体" w:hAnsi="宋体" w:eastAsia="宋体" w:cs="宋体"/>
          <w:color w:val="000000" w:themeColor="text1"/>
          <w:sz w:val="24"/>
          <w:szCs w:val="24"/>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（1）不接受联合体投标的，指</w:t>
      </w:r>
      <w:r>
        <w:rPr>
          <w:rStyle w:val="13"/>
          <w:rFonts w:hint="eastAsia" w:ascii="宋体" w:hAnsi="宋体" w:eastAsia="宋体" w:cs="宋体"/>
          <w:b/>
          <w:bCs/>
          <w:color w:val="000000" w:themeColor="text1"/>
          <w:sz w:val="24"/>
          <w:szCs w:val="24"/>
          <w14:textFill>
            <w14:solidFill>
              <w14:schemeClr w14:val="tx1"/>
            </w14:solidFill>
          </w14:textFill>
        </w:rPr>
        <w:t>投标人的全称</w:t>
      </w:r>
      <w:r>
        <w:rPr>
          <w:rFonts w:hint="eastAsia" w:ascii="宋体" w:hAnsi="宋体" w:eastAsia="宋体" w:cs="宋体"/>
          <w:color w:val="000000" w:themeColor="text1"/>
          <w:sz w:val="24"/>
          <w:szCs w:val="24"/>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（2）接受联合体投标且投标人为联合体的，指</w:t>
      </w:r>
      <w:r>
        <w:rPr>
          <w:rStyle w:val="13"/>
          <w:rFonts w:hint="eastAsia" w:ascii="宋体" w:hAnsi="宋体" w:eastAsia="宋体" w:cs="宋体"/>
          <w:b/>
          <w:bCs/>
          <w:color w:val="000000" w:themeColor="text1"/>
          <w:sz w:val="24"/>
          <w:szCs w:val="24"/>
          <w14:textFill>
            <w14:solidFill>
              <w14:schemeClr w14:val="tx1"/>
            </w14:solidFill>
          </w14:textFill>
        </w:rPr>
        <w:t>牵头方的全称</w:t>
      </w:r>
      <w:r>
        <w:rPr>
          <w:rFonts w:hint="eastAsia" w:ascii="宋体" w:hAnsi="宋体" w:eastAsia="宋体" w:cs="宋体"/>
          <w:color w:val="000000" w:themeColor="text1"/>
          <w:sz w:val="24"/>
          <w:szCs w:val="24"/>
          <w14:textFill>
            <w14:solidFill>
              <w14:schemeClr w14:val="tx1"/>
            </w14:solidFill>
          </w14:textFill>
        </w:rPr>
        <w:t>并加注</w:t>
      </w:r>
      <w:r>
        <w:rPr>
          <w:rStyle w:val="13"/>
          <w:rFonts w:hint="eastAsia" w:ascii="宋体" w:hAnsi="宋体" w:eastAsia="宋体" w:cs="宋体"/>
          <w:b/>
          <w:bCs/>
          <w:color w:val="000000" w:themeColor="text1"/>
          <w:sz w:val="24"/>
          <w:szCs w:val="24"/>
          <w14:textFill>
            <w14:solidFill>
              <w14:schemeClr w14:val="tx1"/>
            </w14:solidFill>
          </w14:textFill>
        </w:rPr>
        <w:t>（联合体牵头方）</w:t>
      </w:r>
      <w:r>
        <w:rPr>
          <w:rFonts w:hint="eastAsia" w:ascii="宋体" w:hAnsi="宋体" w:eastAsia="宋体" w:cs="宋体"/>
          <w:color w:val="000000" w:themeColor="text1"/>
          <w:sz w:val="24"/>
          <w:szCs w:val="24"/>
          <w14:textFill>
            <w14:solidFill>
              <w14:schemeClr w14:val="tx1"/>
            </w14:solidFill>
          </w14:textFill>
        </w:rPr>
        <w:t>，即应表述为：</w:t>
      </w:r>
      <w:r>
        <w:rPr>
          <w:rStyle w:val="13"/>
          <w:rFonts w:hint="eastAsia" w:ascii="宋体" w:hAnsi="宋体" w:eastAsia="宋体" w:cs="宋体"/>
          <w:b/>
          <w:bCs/>
          <w:color w:val="000000" w:themeColor="text1"/>
          <w:sz w:val="24"/>
          <w:szCs w:val="24"/>
          <w14:textFill>
            <w14:solidFill>
              <w14:schemeClr w14:val="tx1"/>
            </w14:solidFill>
          </w14:textFill>
        </w:rPr>
        <w:t>“牵头方的全称（联合体牵头方）”</w:t>
      </w:r>
      <w:r>
        <w:rPr>
          <w:rFonts w:hint="eastAsia" w:ascii="宋体" w:hAnsi="宋体" w:eastAsia="宋体" w:cs="宋体"/>
          <w:color w:val="000000" w:themeColor="text1"/>
          <w:sz w:val="24"/>
          <w:szCs w:val="24"/>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1.2涉及投标人</w:t>
      </w:r>
      <w:r>
        <w:rPr>
          <w:rStyle w:val="13"/>
          <w:rFonts w:hint="eastAsia" w:ascii="宋体" w:hAnsi="宋体" w:eastAsia="宋体" w:cs="宋体"/>
          <w:b/>
          <w:bCs/>
          <w:color w:val="000000" w:themeColor="text1"/>
          <w:sz w:val="24"/>
          <w:szCs w:val="24"/>
          <w14:textFill>
            <w14:solidFill>
              <w14:schemeClr w14:val="tx1"/>
            </w14:solidFill>
          </w14:textFill>
        </w:rPr>
        <w:t>“加盖单位公章”</w:t>
      </w:r>
      <w:r>
        <w:rPr>
          <w:rFonts w:hint="eastAsia" w:ascii="宋体" w:hAnsi="宋体" w:eastAsia="宋体" w:cs="宋体"/>
          <w:color w:val="000000" w:themeColor="text1"/>
          <w:sz w:val="24"/>
          <w:szCs w:val="24"/>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（1）不接受联合体投标的，指</w:t>
      </w:r>
      <w:r>
        <w:rPr>
          <w:rStyle w:val="13"/>
          <w:rFonts w:hint="eastAsia" w:ascii="宋体" w:hAnsi="宋体" w:eastAsia="宋体" w:cs="宋体"/>
          <w:b/>
          <w:bCs/>
          <w:color w:val="000000" w:themeColor="text1"/>
          <w:sz w:val="24"/>
          <w:szCs w:val="24"/>
          <w14:textFill>
            <w14:solidFill>
              <w14:schemeClr w14:val="tx1"/>
            </w14:solidFill>
          </w14:textFill>
        </w:rPr>
        <w:t>加盖投标人的单位公章</w:t>
      </w:r>
      <w:r>
        <w:rPr>
          <w:rFonts w:hint="eastAsia" w:ascii="宋体" w:hAnsi="宋体" w:eastAsia="宋体" w:cs="宋体"/>
          <w:color w:val="000000" w:themeColor="text1"/>
          <w:sz w:val="24"/>
          <w:szCs w:val="24"/>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（2）接受联合体投标且投标人为联合体的，指</w:t>
      </w:r>
      <w:r>
        <w:rPr>
          <w:rStyle w:val="13"/>
          <w:rFonts w:hint="eastAsia" w:ascii="宋体" w:hAnsi="宋体" w:eastAsia="宋体" w:cs="宋体"/>
          <w:b/>
          <w:bCs/>
          <w:color w:val="000000" w:themeColor="text1"/>
          <w:sz w:val="24"/>
          <w:szCs w:val="24"/>
          <w14:textFill>
            <w14:solidFill>
              <w14:schemeClr w14:val="tx1"/>
            </w14:solidFill>
          </w14:textFill>
        </w:rPr>
        <w:t>加盖联合体牵头方的单位公章</w:t>
      </w:r>
      <w:r>
        <w:rPr>
          <w:rFonts w:hint="eastAsia" w:ascii="宋体" w:hAnsi="宋体" w:eastAsia="宋体" w:cs="宋体"/>
          <w:color w:val="000000" w:themeColor="text1"/>
          <w:sz w:val="24"/>
          <w:szCs w:val="24"/>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1.3涉及</w:t>
      </w:r>
      <w:r>
        <w:rPr>
          <w:rStyle w:val="13"/>
          <w:rFonts w:hint="eastAsia" w:ascii="宋体" w:hAnsi="宋体" w:eastAsia="宋体" w:cs="宋体"/>
          <w:b/>
          <w:bCs/>
          <w:color w:val="000000" w:themeColor="text1"/>
          <w:sz w:val="24"/>
          <w:szCs w:val="24"/>
          <w14:textFill>
            <w14:solidFill>
              <w14:schemeClr w14:val="tx1"/>
            </w14:solidFill>
          </w14:textFill>
        </w:rPr>
        <w:t>“投标人代表签字”</w:t>
      </w:r>
      <w:r>
        <w:rPr>
          <w:rFonts w:hint="eastAsia" w:ascii="宋体" w:hAnsi="宋体" w:eastAsia="宋体" w:cs="宋体"/>
          <w:color w:val="000000" w:themeColor="text1"/>
          <w:sz w:val="24"/>
          <w:szCs w:val="24"/>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（1）不接受联合体投标的，指由</w:t>
      </w:r>
      <w:r>
        <w:rPr>
          <w:rStyle w:val="13"/>
          <w:rFonts w:hint="eastAsia" w:ascii="宋体" w:hAnsi="宋体" w:eastAsia="宋体" w:cs="宋体"/>
          <w:b/>
          <w:bCs/>
          <w:color w:val="000000" w:themeColor="text1"/>
          <w:sz w:val="24"/>
          <w:szCs w:val="24"/>
          <w14:textFill>
            <w14:solidFill>
              <w14:schemeClr w14:val="tx1"/>
            </w14:solidFill>
          </w14:textFill>
        </w:rPr>
        <w:t>投标人的单位负责人或其授权的委托代理人签字</w:t>
      </w:r>
      <w:r>
        <w:rPr>
          <w:rFonts w:hint="eastAsia" w:ascii="宋体" w:hAnsi="宋体" w:eastAsia="宋体" w:cs="宋体"/>
          <w:color w:val="000000" w:themeColor="text1"/>
          <w:sz w:val="24"/>
          <w:szCs w:val="24"/>
          <w14:textFill>
            <w14:solidFill>
              <w14:schemeClr w14:val="tx1"/>
            </w14:solidFill>
          </w14:textFill>
        </w:rPr>
        <w:t>，由委托代理人签字的，应提供“单位授权书”。</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（2）接受联合体投标且投标人为联合体的，指由</w:t>
      </w:r>
      <w:r>
        <w:rPr>
          <w:rStyle w:val="13"/>
          <w:rFonts w:hint="eastAsia" w:ascii="宋体" w:hAnsi="宋体" w:eastAsia="宋体" w:cs="宋体"/>
          <w:b/>
          <w:bCs/>
          <w:color w:val="000000" w:themeColor="text1"/>
          <w:sz w:val="24"/>
          <w:szCs w:val="24"/>
          <w14:textFill>
            <w14:solidFill>
              <w14:schemeClr w14:val="tx1"/>
            </w14:solidFill>
          </w14:textFill>
        </w:rPr>
        <w:t>联合体牵头方的单位负责人或其授权的委托代理人签字</w:t>
      </w:r>
      <w:r>
        <w:rPr>
          <w:rFonts w:hint="eastAsia" w:ascii="宋体" w:hAnsi="宋体" w:eastAsia="宋体" w:cs="宋体"/>
          <w:color w:val="000000" w:themeColor="text1"/>
          <w:sz w:val="24"/>
          <w:szCs w:val="24"/>
          <w14:textFill>
            <w14:solidFill>
              <w14:schemeClr w14:val="tx1"/>
            </w14:solidFill>
          </w14:textFill>
        </w:rPr>
        <w:t>，由委托代理人签字的，应提供“单位授权书”。</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r>
        <w:rPr>
          <w:rStyle w:val="13"/>
          <w:rFonts w:hint="eastAsia" w:ascii="宋体" w:hAnsi="宋体" w:eastAsia="宋体" w:cs="宋体"/>
          <w:b/>
          <w:bCs/>
          <w:color w:val="000000" w:themeColor="text1"/>
          <w:sz w:val="24"/>
          <w:szCs w:val="24"/>
          <w14:textFill>
            <w14:solidFill>
              <w14:schemeClr w14:val="tx1"/>
            </w14:solidFill>
          </w14:textFill>
        </w:rPr>
        <w:t>“其他组织”</w:t>
      </w:r>
      <w:r>
        <w:rPr>
          <w:rFonts w:hint="eastAsia" w:ascii="宋体" w:hAnsi="宋体" w:eastAsia="宋体" w:cs="宋体"/>
          <w:color w:val="000000" w:themeColor="text1"/>
          <w:sz w:val="24"/>
          <w:szCs w:val="24"/>
          <w14:textFill>
            <w14:solidFill>
              <w14:schemeClr w14:val="tx1"/>
            </w14:solidFill>
          </w14:textFill>
        </w:rPr>
        <w:t>指合伙企业、非企业专业服务机构、个体工商户、农村承包经营户等。</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Style w:val="13"/>
          <w:rFonts w:hint="eastAsia" w:ascii="宋体" w:hAnsi="宋体" w:eastAsia="宋体" w:cs="宋体"/>
          <w:b/>
          <w:bCs/>
          <w:color w:val="000000" w:themeColor="text1"/>
          <w:sz w:val="24"/>
          <w:szCs w:val="24"/>
          <w14:textFill>
            <w14:solidFill>
              <w14:schemeClr w14:val="tx1"/>
            </w14:solidFill>
          </w14:textFill>
        </w:rPr>
        <w:t>“自然人”</w:t>
      </w:r>
      <w:r>
        <w:rPr>
          <w:rFonts w:hint="eastAsia" w:ascii="宋体" w:hAnsi="宋体" w:eastAsia="宋体" w:cs="宋体"/>
          <w:color w:val="000000" w:themeColor="text1"/>
          <w:sz w:val="24"/>
          <w:szCs w:val="24"/>
          <w14:textFill>
            <w14:solidFill>
              <w14:schemeClr w14:val="tx1"/>
            </w14:solidFill>
          </w14:textFill>
        </w:rPr>
        <w:t>指具有完全民事行为能力、能够承担民事责任和义务的中国公民。</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2、除招标文件另有规定外，本章中</w:t>
      </w:r>
      <w:r>
        <w:rPr>
          <w:rStyle w:val="13"/>
          <w:rFonts w:hint="eastAsia" w:ascii="宋体" w:hAnsi="宋体" w:eastAsia="宋体" w:cs="宋体"/>
          <w:b/>
          <w:bCs/>
          <w:color w:val="000000" w:themeColor="text1"/>
          <w:sz w:val="24"/>
          <w:szCs w:val="24"/>
          <w14:textFill>
            <w14:solidFill>
              <w14:schemeClr w14:val="tx1"/>
            </w14:solidFill>
          </w14:textFill>
        </w:rPr>
        <w:t>“投标人的资格及资信证明文件”</w:t>
      </w:r>
      <w:r>
        <w:rPr>
          <w:rFonts w:hint="eastAsia" w:ascii="宋体" w:hAnsi="宋体" w:eastAsia="宋体" w:cs="宋体"/>
          <w:color w:val="000000" w:themeColor="text1"/>
          <w:sz w:val="24"/>
          <w:szCs w:val="24"/>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2.1投标人应按照招标文件第四章第</w:t>
      </w:r>
      <w:r>
        <w:rPr>
          <w:rFonts w:hint="default" w:ascii="Calibri" w:hAnsi="Calibri" w:eastAsia="宋体" w:cs="Calibri"/>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条第（</w:t>
      </w:r>
      <w:r>
        <w:rPr>
          <w:rFonts w:hint="default" w:ascii="Calibri" w:hAnsi="Calibri" w:eastAsia="宋体" w:cs="Calibri"/>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）款规定及本章规定进行编制，如有必要，可增加附页，附页作为资格及资信文件的组成部分。</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2.2接受联合体投标且投标人为联合体的，联合体中的各方均应按照本章第</w:t>
      </w:r>
      <w:r>
        <w:rPr>
          <w:rFonts w:hint="default" w:ascii="Calibri" w:hAnsi="Calibri" w:eastAsia="宋体" w:cs="Calibri"/>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条规定提交相应的全部资料。</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3、投标人对投标文件的索引应编制页码。</w:t>
      </w:r>
    </w:p>
    <w:p>
      <w:pPr>
        <w:pStyle w:val="10"/>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4、本章提供格式仅供参考，投标人应根据自身实际情况制作投标文件。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rPr>
          <w:rStyle w:val="13"/>
          <w:rFonts w:hint="eastAsia" w:ascii="宋体" w:hAnsi="宋体" w:eastAsia="宋体" w:cs="宋体"/>
          <w:b/>
          <w:bCs/>
          <w:color w:val="000000" w:themeColor="text1"/>
          <w:sz w:val="28"/>
          <w:szCs w:val="28"/>
          <w14:textFill>
            <w14:solidFill>
              <w14:schemeClr w14:val="tx1"/>
            </w14:solidFill>
          </w14:textFill>
        </w:rPr>
      </w:pPr>
      <w:r>
        <w:rPr>
          <w:rStyle w:val="13"/>
          <w:rFonts w:hint="eastAsia" w:ascii="宋体" w:hAnsi="宋体" w:eastAsia="宋体" w:cs="宋体"/>
          <w:b/>
          <w:bCs/>
          <w:color w:val="000000" w:themeColor="text1"/>
          <w:sz w:val="28"/>
          <w:szCs w:val="28"/>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8"/>
          <w:szCs w:val="28"/>
          <w14:textFill>
            <w14:solidFill>
              <w14:schemeClr w14:val="tx1"/>
            </w14:solidFill>
          </w14:textFill>
        </w:rPr>
        <w:t>封面格式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48"/>
          <w:szCs w:val="48"/>
          <w14:textFill>
            <w14:solidFill>
              <w14:schemeClr w14:val="tx1"/>
            </w14:solidFill>
          </w14:textFill>
        </w:rPr>
        <w:t>福建省政府采购投标文件</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48"/>
          <w:szCs w:val="48"/>
          <w14:textFill>
            <w14:solidFill>
              <w14:schemeClr w14:val="tx1"/>
            </w14:solidFill>
          </w14:textFill>
        </w:rPr>
        <w:t>（资格及资信证明部分）</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36"/>
          <w:szCs w:val="36"/>
          <w:u w:val="single"/>
          <w14:textFill>
            <w14:solidFill>
              <w14:schemeClr w14:val="tx1"/>
            </w14:solidFill>
          </w14:textFill>
        </w:rPr>
        <w:t>（填写正本或副本）</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项目名称：</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备案编号：</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项目编号：</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所投采购包：</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投标人：</w:t>
      </w:r>
      <w:r>
        <w:rPr>
          <w:rStyle w:val="13"/>
          <w:rFonts w:hint="eastAsia" w:ascii="宋体" w:hAnsi="宋体" w:eastAsia="宋体" w:cs="宋体"/>
          <w:b/>
          <w:bCs/>
          <w:color w:val="000000" w:themeColor="text1"/>
          <w:sz w:val="31"/>
          <w:szCs w:val="31"/>
          <w:u w:val="single"/>
          <w14:textFill>
            <w14:solidFill>
              <w14:schemeClr w14:val="tx1"/>
            </w14:solidFill>
          </w14:textFill>
        </w:rPr>
        <w:t>（填写“全称”）</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13"/>
          <w:rFonts w:hint="eastAsia" w:ascii="宋体" w:hAnsi="宋体" w:eastAsia="宋体" w:cs="宋体"/>
          <w:b/>
          <w:bCs/>
          <w:color w:val="000000" w:themeColor="text1"/>
          <w:sz w:val="31"/>
          <w:szCs w:val="31"/>
          <w14:textFill>
            <w14:solidFill>
              <w14:schemeClr w14:val="tx1"/>
            </w14:solidFill>
          </w14:textFill>
        </w:rPr>
        <w:t>年</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13"/>
          <w:rFonts w:hint="eastAsia" w:ascii="宋体" w:hAnsi="宋体" w:eastAsia="宋体" w:cs="宋体"/>
          <w:b/>
          <w:bCs/>
          <w:color w:val="000000" w:themeColor="text1"/>
          <w:sz w:val="31"/>
          <w:szCs w:val="31"/>
          <w14:textFill>
            <w14:solidFill>
              <w14:schemeClr w14:val="tx1"/>
            </w14:solidFill>
          </w14:textFill>
        </w:rPr>
        <w:t>月</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8"/>
          <w:szCs w:val="28"/>
          <w14:textFill>
            <w14:solidFill>
              <w14:schemeClr w14:val="tx1"/>
            </w14:solidFill>
          </w14:textFill>
        </w:rPr>
        <w:t>索引</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一、投标函</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二、投标人的资格及资信证明文件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三、投标保证金</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资格及资信证明部分中不得出现报价部分的全部或部分的投标报价信息（或组成资料），否则</w:t>
      </w:r>
      <w:r>
        <w:rPr>
          <w:rStyle w:val="13"/>
          <w:rFonts w:hint="eastAsia" w:ascii="宋体" w:hAnsi="宋体" w:eastAsia="宋体" w:cs="宋体"/>
          <w:b/>
          <w:bCs/>
          <w:color w:val="000000" w:themeColor="text1"/>
          <w:sz w:val="21"/>
          <w:szCs w:val="21"/>
          <w14:textFill>
            <w14:solidFill>
              <w14:schemeClr w14:val="tx1"/>
            </w14:solidFill>
          </w14:textFill>
        </w:rPr>
        <w:t>资格审查不合格</w:t>
      </w:r>
      <w:r>
        <w:rPr>
          <w:rFonts w:hint="eastAsia" w:ascii="宋体" w:hAnsi="宋体" w:eastAsia="宋体" w:cs="宋体"/>
          <w:color w:val="000000" w:themeColor="text1"/>
          <w:sz w:val="21"/>
          <w:szCs w:val="21"/>
          <w14:textFill>
            <w14:solidFill>
              <w14:schemeClr w14:val="tx1"/>
            </w14:solidFill>
          </w14:textFill>
        </w:rPr>
        <w:t>。（联合体协议及分包意向协议中的比例规定，不适用本条款）</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一、投标函</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（采购人或采购代理机构）</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兹收到贵单位关于</w:t>
      </w:r>
      <w:r>
        <w:rPr>
          <w:rFonts w:hint="eastAsia" w:ascii="宋体" w:hAnsi="宋体" w:eastAsia="宋体" w:cs="宋体"/>
          <w:color w:val="000000" w:themeColor="text1"/>
          <w:sz w:val="21"/>
          <w:szCs w:val="21"/>
          <w:u w:val="single"/>
          <w14:textFill>
            <w14:solidFill>
              <w14:schemeClr w14:val="tx1"/>
            </w14:solidFill>
          </w14:textFill>
        </w:rPr>
        <w:t>（填写“项目名称”）</w:t>
      </w:r>
      <w:r>
        <w:rPr>
          <w:rFonts w:hint="eastAsia" w:ascii="宋体" w:hAnsi="宋体" w:eastAsia="宋体" w:cs="宋体"/>
          <w:color w:val="000000" w:themeColor="text1"/>
          <w:sz w:val="21"/>
          <w:szCs w:val="21"/>
          <w14:textFill>
            <w14:solidFill>
              <w14:schemeClr w14:val="tx1"/>
            </w14:solidFill>
          </w14:textFill>
        </w:rPr>
        <w:t>项目（项目编号：</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）的投标邀请，本投标人代表</w:t>
      </w:r>
      <w:r>
        <w:rPr>
          <w:rFonts w:hint="eastAsia" w:ascii="宋体" w:hAnsi="宋体" w:eastAsia="宋体" w:cs="宋体"/>
          <w:color w:val="000000" w:themeColor="text1"/>
          <w:sz w:val="21"/>
          <w:szCs w:val="21"/>
          <w:u w:val="single"/>
          <w14:textFill>
            <w14:solidFill>
              <w14:schemeClr w14:val="tx1"/>
            </w14:solidFill>
          </w14:textFill>
        </w:rPr>
        <w:t>（填写“全名”）</w:t>
      </w:r>
      <w:r>
        <w:rPr>
          <w:rFonts w:hint="eastAsia" w:ascii="宋体" w:hAnsi="宋体" w:eastAsia="宋体" w:cs="宋体"/>
          <w:color w:val="000000" w:themeColor="text1"/>
          <w:sz w:val="21"/>
          <w:szCs w:val="21"/>
          <w14:textFill>
            <w14:solidFill>
              <w14:schemeClr w14:val="tx1"/>
            </w14:solidFill>
          </w14:textFill>
        </w:rPr>
        <w:t>已获得我方正式授权并代表投标人</w:t>
      </w:r>
      <w:r>
        <w:rPr>
          <w:rFonts w:hint="eastAsia" w:ascii="宋体" w:hAnsi="宋体" w:eastAsia="宋体" w:cs="宋体"/>
          <w:color w:val="000000" w:themeColor="text1"/>
          <w:sz w:val="21"/>
          <w:szCs w:val="21"/>
          <w:u w:val="single"/>
          <w14:textFill>
            <w14:solidFill>
              <w14:schemeClr w14:val="tx1"/>
            </w14:solidFill>
          </w14:textFill>
        </w:rPr>
        <w:t>（填写“全称”）</w:t>
      </w:r>
      <w:r>
        <w:rPr>
          <w:rFonts w:hint="eastAsia" w:ascii="宋体" w:hAnsi="宋体" w:eastAsia="宋体" w:cs="宋体"/>
          <w:color w:val="000000" w:themeColor="text1"/>
          <w:sz w:val="21"/>
          <w:szCs w:val="21"/>
          <w14:textFill>
            <w14:solidFill>
              <w14:schemeClr w14:val="tx1"/>
            </w14:solidFill>
          </w14:textFill>
        </w:rPr>
        <w:t>参加投标，并提交投标文件。我方提交的全部投标文件均由下述部分组成：</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（1）资格及资信证明部分</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①投标函</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②投标人的资格及资信证明文件</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③投标保证金</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（2）报价部分</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①开标一览表</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②投标分项报价表</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③招标文件规定的价格扣除证明材料（若有）</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④招标文件规定的加分证明材料（若有）</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（3）技术商务部分</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①标的说明一览表</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②技术和服务要求响应表</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③商务条件响应表</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④投标人提交的其他资料（若有）</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根据本函，本投标人代表宣布我方保证遵守招标文件的全部规定，同时：</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Style w:val="13"/>
          <w:rFonts w:hint="eastAsia" w:ascii="宋体" w:hAnsi="宋体" w:eastAsia="宋体" w:cs="宋体"/>
          <w:b/>
          <w:bCs/>
          <w:color w:val="000000" w:themeColor="text1"/>
          <w:sz w:val="21"/>
          <w:szCs w:val="21"/>
          <w14:textFill>
            <w14:solidFill>
              <w14:schemeClr w14:val="tx1"/>
            </w14:solidFill>
          </w14:textFill>
        </w:rPr>
        <w:t>确认：</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1.1所投采购包的投标报价详见“开标一览表”及“投标分项报价表”。</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1.2我方已详细审查全部招标文件</w:t>
      </w:r>
      <w:r>
        <w:rPr>
          <w:rFonts w:hint="default" w:ascii="Calibri" w:hAnsi="Calibri" w:eastAsia="宋体"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包括但不限于：有关附件（若有）、澄清或修改（若有）等</w:t>
      </w:r>
      <w:r>
        <w:rPr>
          <w:rFonts w:hint="default" w:ascii="Calibri" w:hAnsi="Calibri" w:eastAsia="宋体"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，并自行承担因对全部招标文件理解不正确或误解而产生的相应后果和责任。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Style w:val="13"/>
          <w:rFonts w:hint="eastAsia" w:ascii="宋体" w:hAnsi="宋体" w:eastAsia="宋体" w:cs="宋体"/>
          <w:b/>
          <w:bCs/>
          <w:color w:val="000000" w:themeColor="text1"/>
          <w:sz w:val="21"/>
          <w:szCs w:val="21"/>
          <w14:textFill>
            <w14:solidFill>
              <w14:schemeClr w14:val="tx1"/>
            </w14:solidFill>
          </w14:textFill>
        </w:rPr>
        <w:t>承诺及声明：</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2.1我方具备招标文件第一章载明的“投标人的资格要求”且符合招标文件第三章载明的“二、投标人”之规定，否则</w:t>
      </w:r>
      <w:r>
        <w:rPr>
          <w:rStyle w:val="13"/>
          <w:rFonts w:hint="eastAsia" w:ascii="宋体" w:hAnsi="宋体" w:eastAsia="宋体" w:cs="宋体"/>
          <w:b/>
          <w:bCs/>
          <w:color w:val="000000" w:themeColor="text1"/>
          <w:sz w:val="21"/>
          <w:szCs w:val="21"/>
          <w14:textFill>
            <w14:solidFill>
              <w14:schemeClr w14:val="tx1"/>
            </w14:solidFill>
          </w14:textFill>
        </w:rPr>
        <w:t>投标无效。</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2.2我方提交的投标文件各组成部分的全部内容及资料是不可割离且真实、有效、准确、完整和不具有任何误导性的，否则产生不利后果由我方承担责任。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2.3我方提供的标的价格不高于同期市场价格，否则产生不利后果由我方承担责任。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2.4投标保证金：若出现招标文件第三章规定的不予退还情形，同意贵单位不予退还。</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2.5投标有效期：按照招标文件第三章规定执行，并在招标文件第二章载明的期限内保持有效。</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2.6若中标，将按照招标文件、我方投标文件及政府采购合同履行责任和义务。</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2.7若贵单位要求，我方同意提供与本项目投标有关的一切资料、数据或文件，并完全理解贵单位不一定要接受最低的投标报价或收到的任何投标。</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  2.8我方承诺投标文件所提供的全部资料真实可靠，并接受评标委员会、采购人、采购代理机构、监管部门进一步审查其中任何资料真实性的要求。</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2.9除招标文件另有规定外，对于贵单位按照下述联络方式发出的任何信息或通知，均视为我方已收悉前述信息或通知的全部内容：</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u w:val="none"/>
          <w14:textFill>
            <w14:solidFill>
              <w14:schemeClr w14:val="tx1"/>
            </w14:solidFill>
          </w14:textFill>
        </w:rPr>
        <w:t>通信地址：                                        </w:t>
      </w:r>
      <w:r>
        <w:rPr>
          <w:rFonts w:hint="eastAsia" w:ascii="宋体" w:hAnsi="宋体" w:eastAsia="宋体" w:cs="宋体"/>
          <w:color w:val="000000" w:themeColor="text1"/>
          <w:sz w:val="21"/>
          <w:szCs w:val="21"/>
          <w:u w:val="none"/>
          <w14:textFill>
            <w14:solidFill>
              <w14:schemeClr w14:val="tx1"/>
            </w14:solidFill>
          </w14:textFill>
        </w:rPr>
        <w:br w:type="textWrapping"/>
      </w:r>
      <w:r>
        <w:rPr>
          <w:rFonts w:hint="eastAsia" w:ascii="宋体" w:hAnsi="宋体" w:eastAsia="宋体" w:cs="宋体"/>
          <w:color w:val="000000" w:themeColor="text1"/>
          <w:sz w:val="21"/>
          <w:szCs w:val="21"/>
          <w:u w:val="none"/>
          <w14:textFill>
            <w14:solidFill>
              <w14:schemeClr w14:val="tx1"/>
            </w14:solidFill>
          </w14:textFill>
        </w:rPr>
        <w:t>  邮编：                                           </w:t>
      </w:r>
      <w:r>
        <w:rPr>
          <w:rFonts w:hint="eastAsia" w:ascii="宋体" w:hAnsi="宋体" w:eastAsia="宋体" w:cs="宋体"/>
          <w:color w:val="000000" w:themeColor="text1"/>
          <w:sz w:val="21"/>
          <w:szCs w:val="21"/>
          <w:u w:val="none"/>
          <w14:textFill>
            <w14:solidFill>
              <w14:schemeClr w14:val="tx1"/>
            </w14:solidFill>
          </w14:textFill>
        </w:rPr>
        <w:br w:type="textWrapping"/>
      </w:r>
      <w:r>
        <w:rPr>
          <w:rFonts w:hint="eastAsia" w:ascii="宋体" w:hAnsi="宋体" w:eastAsia="宋体" w:cs="宋体"/>
          <w:color w:val="000000" w:themeColor="text1"/>
          <w:sz w:val="21"/>
          <w:szCs w:val="21"/>
          <w:u w:val="none"/>
          <w14:textFill>
            <w14:solidFill>
              <w14:schemeClr w14:val="tx1"/>
            </w14:solidFill>
          </w14:textFill>
        </w:rPr>
        <w:t>  联系方法：（包括但不限于：联系人、联系电话、手机、传真、电子邮箱等）</w:t>
      </w:r>
      <w:r>
        <w:rPr>
          <w:rFonts w:hint="eastAsia" w:ascii="宋体" w:hAnsi="宋体" w:eastAsia="宋体" w:cs="宋体"/>
          <w:color w:val="000000" w:themeColor="text1"/>
          <w:sz w:val="21"/>
          <w:szCs w:val="21"/>
          <w:u w:val="none"/>
          <w14:textFill>
            <w14:solidFill>
              <w14:schemeClr w14:val="tx1"/>
            </w14:solidFill>
          </w14:textFill>
        </w:rPr>
        <w:br w:type="textWrapping"/>
      </w:r>
      <w:r>
        <w:rPr>
          <w:rFonts w:hint="eastAsia" w:ascii="宋体" w:hAnsi="宋体" w:eastAsia="宋体" w:cs="宋体"/>
          <w:color w:val="000000" w:themeColor="text1"/>
          <w:sz w:val="21"/>
          <w:szCs w:val="21"/>
          <w:u w:val="none"/>
          <w14:textFill>
            <w14:solidFill>
              <w14:schemeClr w14:val="tx1"/>
            </w14:solidFill>
          </w14:textFill>
        </w:rPr>
        <w:t>  投标人：（全称并加盖单位公章）</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u w:val="none"/>
          <w14:textFill>
            <w14:solidFill>
              <w14:schemeClr w14:val="tx1"/>
            </w14:solidFill>
          </w14:textFill>
        </w:rPr>
        <w:t>日期：    年   月   日</w:t>
      </w:r>
    </w:p>
    <w:p>
      <w:pPr>
        <w:pStyle w:val="10"/>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二、投标人的资格及资信证明文件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二-1单位授权书（若有）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（采购人或采购代理机构）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我方的单位负责人</w:t>
      </w:r>
      <w:r>
        <w:rPr>
          <w:rFonts w:hint="eastAsia" w:ascii="宋体" w:hAnsi="宋体" w:eastAsia="宋体" w:cs="宋体"/>
          <w:color w:val="000000" w:themeColor="text1"/>
          <w:sz w:val="21"/>
          <w:szCs w:val="21"/>
          <w:u w:val="single"/>
          <w14:textFill>
            <w14:solidFill>
              <w14:schemeClr w14:val="tx1"/>
            </w14:solidFill>
          </w14:textFill>
        </w:rPr>
        <w:t>（填写“单位负责人全名”）</w:t>
      </w:r>
      <w:r>
        <w:rPr>
          <w:rFonts w:hint="eastAsia" w:ascii="宋体" w:hAnsi="宋体" w:eastAsia="宋体" w:cs="宋体"/>
          <w:color w:val="000000" w:themeColor="text1"/>
          <w:sz w:val="21"/>
          <w:szCs w:val="21"/>
          <w14:textFill>
            <w14:solidFill>
              <w14:schemeClr w14:val="tx1"/>
            </w14:solidFill>
          </w14:textFill>
        </w:rPr>
        <w:t>授权</w:t>
      </w:r>
      <w:r>
        <w:rPr>
          <w:rFonts w:hint="eastAsia" w:ascii="宋体" w:hAnsi="宋体" w:eastAsia="宋体" w:cs="宋体"/>
          <w:color w:val="000000" w:themeColor="text1"/>
          <w:sz w:val="21"/>
          <w:szCs w:val="21"/>
          <w:u w:val="single"/>
          <w14:textFill>
            <w14:solidFill>
              <w14:schemeClr w14:val="tx1"/>
            </w14:solidFill>
          </w14:textFill>
        </w:rPr>
        <w:t>（填写“投标人代表全名”）</w:t>
      </w:r>
      <w:r>
        <w:rPr>
          <w:rFonts w:hint="eastAsia" w:ascii="宋体" w:hAnsi="宋体" w:eastAsia="宋体" w:cs="宋体"/>
          <w:color w:val="000000" w:themeColor="text1"/>
          <w:sz w:val="21"/>
          <w:szCs w:val="21"/>
          <w14:textFill>
            <w14:solidFill>
              <w14:schemeClr w14:val="tx1"/>
            </w14:solidFill>
          </w14:textFill>
        </w:rPr>
        <w:t>为投标人代表，代表我方参加</w:t>
      </w:r>
      <w:r>
        <w:rPr>
          <w:rFonts w:hint="eastAsia" w:ascii="宋体" w:hAnsi="宋体" w:eastAsia="宋体" w:cs="宋体"/>
          <w:color w:val="000000" w:themeColor="text1"/>
          <w:sz w:val="21"/>
          <w:szCs w:val="21"/>
          <w:u w:val="single"/>
          <w14:textFill>
            <w14:solidFill>
              <w14:schemeClr w14:val="tx1"/>
            </w14:solidFill>
          </w14:textFill>
        </w:rPr>
        <w:t>（填写“项目名称”）</w:t>
      </w:r>
      <w:r>
        <w:rPr>
          <w:rFonts w:hint="eastAsia" w:ascii="宋体" w:hAnsi="宋体" w:eastAsia="宋体" w:cs="宋体"/>
          <w:color w:val="000000" w:themeColor="text1"/>
          <w:sz w:val="21"/>
          <w:szCs w:val="21"/>
          <w14:textFill>
            <w14:solidFill>
              <w14:schemeClr w14:val="tx1"/>
            </w14:solidFill>
          </w14:textFill>
        </w:rPr>
        <w:t>项目（项目编号：</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投标人代表无转委权。特此授权。</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（以下无正文）</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单位负责人：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身份证号：</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手机：</w:t>
      </w:r>
      <w:r>
        <w:rPr>
          <w:rFonts w:hint="eastAsia" w:ascii="宋体" w:hAnsi="宋体" w:eastAsia="宋体" w:cs="宋体"/>
          <w:color w:val="000000" w:themeColor="text1"/>
          <w:sz w:val="21"/>
          <w:szCs w:val="21"/>
          <w:u w:val="single"/>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身份证号：</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手机：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授权方</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签署日期：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附：单位负责人、投标人代表的身份证正反面复印件</w:t>
      </w:r>
    </w:p>
    <w:tbl>
      <w:tblPr>
        <w:tblStyle w:val="11"/>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要求：真实有效且内容完整、清晰、整洁。</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tc>
      </w:tr>
    </w:tbl>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1、企业（银行、保险、石油石化、电力、电信等行业除外）、事业单位和社会团体法人的“单位负责人”指</w:t>
      </w:r>
      <w:r>
        <w:rPr>
          <w:rStyle w:val="13"/>
          <w:rFonts w:hint="eastAsia" w:ascii="宋体" w:hAnsi="宋体" w:eastAsia="宋体" w:cs="宋体"/>
          <w:b/>
          <w:bCs/>
          <w:color w:val="000000" w:themeColor="text1"/>
          <w:sz w:val="21"/>
          <w:szCs w:val="21"/>
          <w14:textFill>
            <w14:solidFill>
              <w14:schemeClr w14:val="tx1"/>
            </w14:solidFill>
          </w14:textFill>
        </w:rPr>
        <w:t>法定代表人</w:t>
      </w:r>
      <w:r>
        <w:rPr>
          <w:rFonts w:hint="eastAsia" w:ascii="宋体" w:hAnsi="宋体" w:eastAsia="宋体" w:cs="宋体"/>
          <w:color w:val="000000" w:themeColor="text1"/>
          <w:sz w:val="21"/>
          <w:szCs w:val="21"/>
          <w14:textFill>
            <w14:solidFill>
              <w14:schemeClr w14:val="tx1"/>
            </w14:solidFill>
          </w14:textFill>
        </w:rPr>
        <w:t>，即与实际提交的“营业执照等证明文件”载明的一致。</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4、投标人为自然人的，可不填写本授权书。</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二-2营业执照等证明文件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（采购人或采购代理机构）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）投标人为法人（包括企业、事业单位和社会团体）的</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现附上由</w:t>
      </w:r>
      <w:r>
        <w:rPr>
          <w:rFonts w:hint="eastAsia" w:ascii="宋体" w:hAnsi="宋体" w:eastAsia="宋体" w:cs="宋体"/>
          <w:color w:val="000000" w:themeColor="text1"/>
          <w:sz w:val="21"/>
          <w:szCs w:val="21"/>
          <w:u w:val="single"/>
          <w14:textFill>
            <w14:solidFill>
              <w14:schemeClr w14:val="tx1"/>
            </w14:solidFill>
          </w14:textFill>
        </w:rPr>
        <w:t>（填写“签发机关全称”）</w:t>
      </w:r>
      <w:r>
        <w:rPr>
          <w:rFonts w:hint="eastAsia" w:ascii="宋体" w:hAnsi="宋体" w:eastAsia="宋体" w:cs="宋体"/>
          <w:color w:val="000000" w:themeColor="text1"/>
          <w:sz w:val="21"/>
          <w:szCs w:val="21"/>
          <w14:textFill>
            <w14:solidFill>
              <w14:schemeClr w14:val="tx1"/>
            </w14:solidFill>
          </w14:textFill>
        </w:rPr>
        <w:t>签发的我方统一社会信用代码</w:t>
      </w:r>
      <w:r>
        <w:rPr>
          <w:rFonts w:hint="eastAsia" w:ascii="宋体" w:hAnsi="宋体" w:eastAsia="宋体" w:cs="宋体"/>
          <w:color w:val="000000" w:themeColor="text1"/>
          <w:sz w:val="21"/>
          <w:szCs w:val="21"/>
          <w:u w:val="single"/>
          <w14:textFill>
            <w14:solidFill>
              <w14:schemeClr w14:val="tx1"/>
            </w14:solidFill>
          </w14:textFill>
        </w:rPr>
        <w:t>（请填写法人的具体证照名称）</w:t>
      </w:r>
      <w:r>
        <w:rPr>
          <w:rFonts w:hint="eastAsia" w:ascii="宋体" w:hAnsi="宋体" w:eastAsia="宋体" w:cs="宋体"/>
          <w:color w:val="000000" w:themeColor="text1"/>
          <w:sz w:val="21"/>
          <w:szCs w:val="21"/>
          <w14:textFill>
            <w14:solidFill>
              <w14:schemeClr w14:val="tx1"/>
            </w14:solidFill>
          </w14:textFill>
        </w:rPr>
        <w:t>复印件，该证明材料真实有效，否则我方负全部责任。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）投标人为非法人（包括其他组织、自然人）的</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□现附上由</w:t>
      </w:r>
      <w:r>
        <w:rPr>
          <w:rFonts w:hint="eastAsia" w:ascii="宋体" w:hAnsi="宋体" w:eastAsia="宋体" w:cs="宋体"/>
          <w:color w:val="000000" w:themeColor="text1"/>
          <w:sz w:val="21"/>
          <w:szCs w:val="21"/>
          <w:u w:val="single"/>
          <w14:textFill>
            <w14:solidFill>
              <w14:schemeClr w14:val="tx1"/>
            </w14:solidFill>
          </w14:textFill>
        </w:rPr>
        <w:t>（填写“签发机关全称”）</w:t>
      </w:r>
      <w:r>
        <w:rPr>
          <w:rFonts w:hint="eastAsia" w:ascii="宋体" w:hAnsi="宋体" w:eastAsia="宋体" w:cs="宋体"/>
          <w:color w:val="000000" w:themeColor="text1"/>
          <w:sz w:val="21"/>
          <w:szCs w:val="21"/>
          <w14:textFill>
            <w14:solidFill>
              <w14:schemeClr w14:val="tx1"/>
            </w14:solidFill>
          </w14:textFill>
        </w:rPr>
        <w:t>签发的我方</w:t>
      </w:r>
      <w:r>
        <w:rPr>
          <w:rFonts w:hint="eastAsia" w:ascii="宋体" w:hAnsi="宋体" w:eastAsia="宋体" w:cs="宋体"/>
          <w:color w:val="000000" w:themeColor="text1"/>
          <w:sz w:val="21"/>
          <w:szCs w:val="21"/>
          <w:u w:val="single"/>
          <w14:textFill>
            <w14:solidFill>
              <w14:schemeClr w14:val="tx1"/>
            </w14:solidFill>
          </w14:textFill>
        </w:rPr>
        <w:t>（请填写非自然人的非法人的具体证照名称）</w:t>
      </w:r>
      <w:r>
        <w:rPr>
          <w:rFonts w:hint="eastAsia" w:ascii="宋体" w:hAnsi="宋体" w:eastAsia="宋体" w:cs="宋体"/>
          <w:color w:val="000000" w:themeColor="text1"/>
          <w:sz w:val="21"/>
          <w:szCs w:val="21"/>
          <w14:textFill>
            <w14:solidFill>
              <w14:schemeClr w14:val="tx1"/>
            </w14:solidFill>
          </w14:textFill>
        </w:rPr>
        <w:t>复印件，该证明材料真实有效，否则我方负全部责任。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□现附上由</w:t>
      </w:r>
      <w:r>
        <w:rPr>
          <w:rFonts w:hint="eastAsia" w:ascii="宋体" w:hAnsi="宋体" w:eastAsia="宋体" w:cs="宋体"/>
          <w:color w:val="000000" w:themeColor="text1"/>
          <w:sz w:val="21"/>
          <w:szCs w:val="21"/>
          <w:u w:val="single"/>
          <w14:textFill>
            <w14:solidFill>
              <w14:schemeClr w14:val="tx1"/>
            </w14:solidFill>
          </w14:textFill>
        </w:rPr>
        <w:t>（填写“签发机关全称”）</w:t>
      </w:r>
      <w:r>
        <w:rPr>
          <w:rFonts w:hint="eastAsia" w:ascii="宋体" w:hAnsi="宋体" w:eastAsia="宋体" w:cs="宋体"/>
          <w:color w:val="000000" w:themeColor="text1"/>
          <w:sz w:val="21"/>
          <w:szCs w:val="21"/>
          <w14:textFill>
            <w14:solidFill>
              <w14:schemeClr w14:val="tx1"/>
            </w14:solidFill>
          </w14:textFill>
        </w:rPr>
        <w:t>签发的我方</w:t>
      </w:r>
      <w:r>
        <w:rPr>
          <w:rFonts w:hint="eastAsia" w:ascii="宋体" w:hAnsi="宋体" w:eastAsia="宋体" w:cs="宋体"/>
          <w:color w:val="000000" w:themeColor="text1"/>
          <w:sz w:val="21"/>
          <w:szCs w:val="21"/>
          <w:u w:val="single"/>
          <w14:textFill>
            <w14:solidFill>
              <w14:schemeClr w14:val="tx1"/>
            </w14:solidFill>
          </w14:textFill>
        </w:rPr>
        <w:t>（请填写自然人的身份证件名称）</w:t>
      </w:r>
      <w:r>
        <w:rPr>
          <w:rFonts w:hint="eastAsia" w:ascii="宋体" w:hAnsi="宋体" w:eastAsia="宋体" w:cs="宋体"/>
          <w:color w:val="000000" w:themeColor="text1"/>
          <w:sz w:val="21"/>
          <w:szCs w:val="21"/>
          <w14:textFill>
            <w14:solidFill>
              <w14:schemeClr w14:val="tx1"/>
            </w14:solidFill>
          </w14:textFill>
        </w:rPr>
        <w:t>复印件，该证明材料真实有效，否则我方负全部责任。</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1、请投标人按照实际情况编制填写，在相应的（）中打“√”并选择相应的“□”（若有）后，再按照本格式的要求提供相应证明材料的复印件。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二-3财务状况报告（财务报告、或资信证明）</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（采购人或采购代理机构）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）投标人提供财务报告的</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□企业适用：现附上我方</w:t>
      </w:r>
      <w:r>
        <w:rPr>
          <w:rFonts w:hint="eastAsia" w:ascii="宋体" w:hAnsi="宋体" w:eastAsia="宋体" w:cs="宋体"/>
          <w:color w:val="000000" w:themeColor="text1"/>
          <w:sz w:val="21"/>
          <w:szCs w:val="21"/>
          <w:u w:val="single"/>
          <w14:textFill>
            <w14:solidFill>
              <w14:schemeClr w14:val="tx1"/>
            </w14:solidFill>
          </w14:textFill>
        </w:rPr>
        <w:t>（填写“具体的年度、或半年度、或季度”）</w:t>
      </w:r>
      <w:r>
        <w:rPr>
          <w:rFonts w:hint="eastAsia" w:ascii="宋体" w:hAnsi="宋体" w:eastAsia="宋体" w:cs="宋体"/>
          <w:color w:val="000000" w:themeColor="text1"/>
          <w:sz w:val="21"/>
          <w:szCs w:val="21"/>
          <w14:textFill>
            <w14:solidFill>
              <w14:schemeClr w14:val="tx1"/>
            </w14:solidFill>
          </w14:textFill>
        </w:rPr>
        <w:t>财务报告复印件，包括资产负债表、利润表、现金流量表、所有者权益变动表（若有）及其附注（若有）、会计师事务所营业执照和注册会计师资格证书，上述证明材料真实有效，否则我方负全部责任。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□事业单位适用：现附上我方</w:t>
      </w:r>
      <w:r>
        <w:rPr>
          <w:rFonts w:hint="eastAsia" w:ascii="宋体" w:hAnsi="宋体" w:eastAsia="宋体" w:cs="宋体"/>
          <w:color w:val="000000" w:themeColor="text1"/>
          <w:sz w:val="21"/>
          <w:szCs w:val="21"/>
          <w:u w:val="single"/>
          <w14:textFill>
            <w14:solidFill>
              <w14:schemeClr w14:val="tx1"/>
            </w14:solidFill>
          </w14:textFill>
        </w:rPr>
        <w:t>（填写“具体的年度、或半年度、或季度”）</w:t>
      </w:r>
      <w:r>
        <w:rPr>
          <w:rFonts w:hint="eastAsia" w:ascii="宋体" w:hAnsi="宋体" w:eastAsia="宋体" w:cs="宋体"/>
          <w:color w:val="000000" w:themeColor="text1"/>
          <w:sz w:val="21"/>
          <w:szCs w:val="21"/>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□社会团体、民办非企适用：现附上我方</w:t>
      </w:r>
      <w:r>
        <w:rPr>
          <w:rFonts w:hint="eastAsia" w:ascii="宋体" w:hAnsi="宋体" w:eastAsia="宋体" w:cs="宋体"/>
          <w:color w:val="000000" w:themeColor="text1"/>
          <w:sz w:val="21"/>
          <w:szCs w:val="21"/>
          <w:u w:val="single"/>
          <w14:textFill>
            <w14:solidFill>
              <w14:schemeClr w14:val="tx1"/>
            </w14:solidFill>
          </w14:textFill>
        </w:rPr>
        <w:t>（填写“具体的年度、或半年度、或季度”）</w:t>
      </w:r>
      <w:r>
        <w:rPr>
          <w:rFonts w:hint="eastAsia" w:ascii="宋体" w:hAnsi="宋体" w:eastAsia="宋体" w:cs="宋体"/>
          <w:color w:val="000000" w:themeColor="text1"/>
          <w:sz w:val="21"/>
          <w:szCs w:val="21"/>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）投标人提供资信证明的</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□非自然人适用（包括企业、事业单位、社会团体和其他组织）：现附上我方银行：（填写“开户银行全称”）出具的资信证明复印件，上述证明材料真实有效，否则我方负全部责任。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□自然人适用：现附上我方银行：</w:t>
      </w:r>
      <w:r>
        <w:rPr>
          <w:rFonts w:hint="eastAsia" w:ascii="宋体" w:hAnsi="宋体" w:eastAsia="宋体" w:cs="宋体"/>
          <w:color w:val="000000" w:themeColor="text1"/>
          <w:sz w:val="21"/>
          <w:szCs w:val="21"/>
          <w:u w:val="single"/>
          <w14:textFill>
            <w14:solidFill>
              <w14:schemeClr w14:val="tx1"/>
            </w14:solidFill>
          </w14:textFill>
        </w:rPr>
        <w:t>（填写自然人的“个人账户的开户银行全称”）</w:t>
      </w:r>
      <w:r>
        <w:rPr>
          <w:rFonts w:hint="eastAsia" w:ascii="宋体" w:hAnsi="宋体" w:eastAsia="宋体" w:cs="宋体"/>
          <w:color w:val="000000" w:themeColor="text1"/>
          <w:sz w:val="21"/>
          <w:szCs w:val="21"/>
          <w14:textFill>
            <w14:solidFill>
              <w14:schemeClr w14:val="tx1"/>
            </w14:solidFill>
          </w14:textFill>
        </w:rPr>
        <w:t>出具的资信证明复印件，上述证明材料真实有效，否则我方负全部责任。</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1、请投标人按照实际情况编制填写，在相应的（）中打“√”并选择相应的“□”（若有）后，再按照本格式的要求提供相应证明材料的复印件。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2、投标人提供的财务报告复印件（成立年限按照投标截止时间推算）应符合下列规定：</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2.1成立年限满</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年及以上的投标人，提供经审计的招标文件规定的年度财务报告。</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2.2成立年限满半年但不足</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年的投标人，提供该半年度中任一季度的季度财务报告或该半年度的半年度财务报告。</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二</w:t>
      </w:r>
      <w:r>
        <w:rPr>
          <w:rStyle w:val="13"/>
          <w:rFonts w:hint="eastAsia" w:ascii="宋体" w:hAnsi="宋体" w:eastAsia="宋体" w:cs="宋体"/>
          <w:b/>
          <w:bCs/>
          <w:color w:val="000000" w:themeColor="text1"/>
          <w:sz w:val="21"/>
          <w:szCs w:val="21"/>
          <w14:textFill>
            <w14:solidFill>
              <w14:schemeClr w14:val="tx1"/>
            </w14:solidFill>
          </w14:textFill>
        </w:rPr>
        <w:t>-4依法缴纳税收证明材料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（采购人或采购代理机构）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1、依法缴纳税收的投标人</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）法人（包括企业、事业单位和社会团体）的</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现附上自</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日至</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日期间我方缴纳</w:t>
      </w:r>
      <w:r>
        <w:rPr>
          <w:rFonts w:hint="eastAsia" w:ascii="宋体" w:hAnsi="宋体" w:eastAsia="宋体" w:cs="宋体"/>
          <w:color w:val="000000" w:themeColor="text1"/>
          <w:sz w:val="21"/>
          <w:szCs w:val="21"/>
          <w:u w:val="single"/>
          <w14:textFill>
            <w14:solidFill>
              <w14:schemeClr w14:val="tx1"/>
            </w14:solidFill>
          </w14:textFill>
        </w:rPr>
        <w:t>（包括但不限于税务机关出具的专用收据、税收缴纳证明或税收代缴银行的缴款收讫凭证）等</w:t>
      </w:r>
      <w:r>
        <w:rPr>
          <w:rFonts w:hint="eastAsia" w:ascii="宋体" w:hAnsi="宋体" w:eastAsia="宋体" w:cs="宋体"/>
          <w:color w:val="000000" w:themeColor="text1"/>
          <w:sz w:val="21"/>
          <w:szCs w:val="21"/>
          <w14:textFill>
            <w14:solidFill>
              <w14:schemeClr w14:val="tx1"/>
            </w14:solidFill>
          </w14:textFill>
        </w:rPr>
        <w:t>税收凭据复印件，上述证明材料真实有效，否则我方负全部责任。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）非法人（包括其他组织、自然人）的</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现附上自</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日至</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日期间我方缴纳</w:t>
      </w:r>
      <w:r>
        <w:rPr>
          <w:rFonts w:hint="eastAsia" w:ascii="宋体" w:hAnsi="宋体" w:eastAsia="宋体" w:cs="宋体"/>
          <w:color w:val="000000" w:themeColor="text1"/>
          <w:sz w:val="21"/>
          <w:szCs w:val="21"/>
          <w:u w:val="single"/>
          <w14:textFill>
            <w14:solidFill>
              <w14:schemeClr w14:val="tx1"/>
            </w14:solidFill>
          </w14:textFill>
        </w:rPr>
        <w:t>（包括但不限于税务机关出具的专用收据、税收缴纳证明或税收代缴银行的缴款收讫凭证）等</w:t>
      </w:r>
      <w:r>
        <w:rPr>
          <w:rFonts w:hint="eastAsia" w:ascii="宋体" w:hAnsi="宋体" w:eastAsia="宋体" w:cs="宋体"/>
          <w:color w:val="000000" w:themeColor="text1"/>
          <w:sz w:val="21"/>
          <w:szCs w:val="21"/>
          <w14:textFill>
            <w14:solidFill>
              <w14:schemeClr w14:val="tx1"/>
            </w14:solidFill>
          </w14:textFill>
        </w:rPr>
        <w:t>税收凭据复印件，上述证明材料真实有效，否则我方负全部责任。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2、依法免税的投标人</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）现附上我方依法免税证明材料复印件，上述证明材料真实有效，否则我方负全部责任。</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1、请投标人按照实际情况编制填写，在相应的（）中打“√”，并按照本格式的要求提供相应证明材料的复印件。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2、投标人提供的税收凭据复印件应符合下列规定：</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2.1投标截止时间前（不含投标截止时间的当月）已依法缴纳税收的投标人，提供投标截止时间前六个月（不含投标截止时间的当月）中任一月份的税收凭据复印件。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2.2投标截止时间的当月成立且已依法缴纳税收的投标人，提供投标截止时间当月的税收凭据复印件。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2.3投标截止时间的当月成立但因税务机关原因导致其尚未依法缴纳税收的投标人，提供依法缴纳税收承诺书（格式自拟），该承诺书视同税收凭据。</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二-5依法缴纳社会保障资金证明材料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（采购人或采购代理机构）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1、依法缴纳社会保障资金的投标人</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）法人（包括企业、事业单位和社会团体）的</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现附上自</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日至</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）非法人（包括其他组织、自然人）的</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日至</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2、依法不需要缴纳社会保障资金的投标人</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）现附上我方依法不需要缴纳社会保障资金证明材料复印件，上述证明材料真实有效，否则我方负全部责任。</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1、请投标人按照实际情况编制填写，在相应的（）中打“√”，并按照本格式的要求提供相应证明材料的复印件。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2、投标人提供的社会保险凭据复印件应符合下列规定：</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2.1投标截止时间前（不含投标截止时间的当月）已依法缴纳社会保障资金的投标人，提供投标截止时间前六个月（不含投标截止时间的当月）中任一月份的社会保险凭据复印件。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2.2投标截止时间的当月成立且已依法缴纳社会保障资金的投标人，提供投标截止时间当月的社会保险凭据复印件。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2.3投标截止时间的当月成立但因税务机关</w:t>
      </w:r>
      <w:r>
        <w:rPr>
          <w:rFonts w:hint="default" w:ascii="Calibri" w:hAnsi="Calibri" w:eastAsia="宋体"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社会保障资金管理机关原因导致其尚未依法缴纳社会保障资金的投标人，提供依法缴纳社会保障资金承诺书（格式自拟），该承诺书视同社会保险凭据。</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二</w:t>
      </w:r>
      <w:r>
        <w:rPr>
          <w:rStyle w:val="13"/>
          <w:rFonts w:hint="eastAsia" w:ascii="宋体" w:hAnsi="宋体" w:eastAsia="宋体" w:cs="宋体"/>
          <w:b/>
          <w:bCs/>
          <w:color w:val="000000" w:themeColor="text1"/>
          <w:sz w:val="21"/>
          <w:szCs w:val="21"/>
          <w14:textFill>
            <w14:solidFill>
              <w14:schemeClr w14:val="tx1"/>
            </w14:solidFill>
          </w14:textFill>
        </w:rPr>
        <w:t>-6具备履行合同所必需设备和专业技术能力的声明函（若有）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（采购人或采购代理机构）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我方具备履行合同所必需的设备和专业技术能力，否则产生不利后果由我方承担责任。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特此声明。</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1、招标文件未要求投标人提供“具备履行合同所必需的设备和专业技术能力专项证明材料”的，投标人应提供本声明函。</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2、招标文件要求投标人提供“具备履行合同所必需的设备和专业技术能力专项证明材料”的，投标人可不提供本声明函。</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3、请投标人根据实际情况如实声明，否则</w:t>
      </w:r>
      <w:r>
        <w:rPr>
          <w:rStyle w:val="13"/>
          <w:rFonts w:hint="eastAsia" w:ascii="宋体" w:hAnsi="宋体" w:eastAsia="宋体" w:cs="宋体"/>
          <w:b/>
          <w:bCs/>
          <w:color w:val="000000" w:themeColor="text1"/>
          <w:sz w:val="21"/>
          <w:szCs w:val="21"/>
          <w14:textFill>
            <w14:solidFill>
              <w14:schemeClr w14:val="tx1"/>
            </w14:solidFill>
          </w14:textFill>
        </w:rPr>
        <w:t>视为提供虚假材料。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二</w:t>
      </w:r>
      <w:r>
        <w:rPr>
          <w:rStyle w:val="13"/>
          <w:rFonts w:hint="eastAsia" w:ascii="宋体" w:hAnsi="宋体" w:eastAsia="宋体" w:cs="宋体"/>
          <w:b/>
          <w:bCs/>
          <w:color w:val="000000" w:themeColor="text1"/>
          <w:sz w:val="21"/>
          <w:szCs w:val="21"/>
          <w14:textFill>
            <w14:solidFill>
              <w14:schemeClr w14:val="tx1"/>
            </w14:solidFill>
          </w14:textFill>
        </w:rPr>
        <w:t>-7参加采购活动前三年内在经营活动中没有重大违法记录书面声明</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（采购人或采购代理机构）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特此声明。</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请投标人根据实际情况如实声明，否则</w:t>
      </w:r>
      <w:r>
        <w:rPr>
          <w:rStyle w:val="13"/>
          <w:rFonts w:hint="eastAsia" w:ascii="宋体" w:hAnsi="宋体" w:eastAsia="宋体" w:cs="宋体"/>
          <w:b/>
          <w:bCs/>
          <w:color w:val="000000" w:themeColor="text1"/>
          <w:sz w:val="21"/>
          <w:szCs w:val="21"/>
          <w14:textFill>
            <w14:solidFill>
              <w14:schemeClr w14:val="tx1"/>
            </w14:solidFill>
          </w14:textFill>
        </w:rPr>
        <w:t>视为提供虚假材料。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二</w:t>
      </w:r>
      <w:r>
        <w:rPr>
          <w:rStyle w:val="13"/>
          <w:rFonts w:hint="eastAsia" w:ascii="宋体" w:hAnsi="宋体" w:eastAsia="宋体" w:cs="宋体"/>
          <w:b/>
          <w:bCs/>
          <w:color w:val="000000" w:themeColor="text1"/>
          <w:sz w:val="21"/>
          <w:szCs w:val="21"/>
          <w14:textFill>
            <w14:solidFill>
              <w14:schemeClr w14:val="tx1"/>
            </w14:solidFill>
          </w14:textFill>
        </w:rPr>
        <w:t>-8信用记录查询提示</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1、由资格审查小组通过网站查询并打印投标人的信用记录。</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p>
    <w:p>
      <w:pPr>
        <w:pStyle w:val="4"/>
        <w:keepNext w:val="0"/>
        <w:keepLines w:val="0"/>
        <w:widowControl/>
        <w:suppressLineNumbers w:val="0"/>
        <w:spacing w:before="150" w:beforeAutospacing="0" w:after="150" w:afterAutospacing="0" w:line="17" w:lineRule="atLeast"/>
        <w:jc w:val="center"/>
        <w:rPr>
          <w:rFonts w:ascii="Helvetica" w:hAnsi="Helvetica" w:eastAsia="Helvetica" w:cs="Helvetica"/>
          <w:b w:val="0"/>
          <w:bCs w:val="0"/>
          <w:color w:val="000000" w:themeColor="text1"/>
          <w:sz w:val="27"/>
          <w:szCs w:val="27"/>
          <w14:textFill>
            <w14:solidFill>
              <w14:schemeClr w14:val="tx1"/>
            </w14:solidFill>
          </w14:textFill>
        </w:rPr>
      </w:pPr>
      <w:r>
        <w:rPr>
          <w:rStyle w:val="13"/>
          <w:rFonts w:hint="eastAsia" w:ascii="宋体" w:hAnsi="宋体" w:eastAsia="宋体" w:cs="宋体"/>
          <w:b/>
          <w:bCs/>
          <w:color w:val="000000" w:themeColor="text1"/>
          <w:sz w:val="27"/>
          <w:szCs w:val="27"/>
          <w14:textFill>
            <w14:solidFill>
              <w14:schemeClr w14:val="tx1"/>
            </w14:solidFill>
          </w14:textFill>
        </w:rPr>
        <w:t>二-9中小企业声明函</w:t>
      </w:r>
    </w:p>
    <w:p>
      <w:pPr>
        <w:pStyle w:val="10"/>
        <w:keepNext w:val="0"/>
        <w:keepLines w:val="0"/>
        <w:widowControl/>
        <w:suppressLineNumbers w:val="0"/>
        <w:spacing w:before="0" w:beforeAutospacing="0" w:after="24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（以资格条件落实中小企业扶持政策时适用，若有）</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中小企业声明函（货物）</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1"/>
          <w:szCs w:val="21"/>
          <w:u w:val="single"/>
          <w14:textFill>
            <w14:solidFill>
              <w14:schemeClr w14:val="tx1"/>
            </w14:solidFill>
          </w14:textFill>
        </w:rPr>
        <w:t>（单位名称）</w:t>
      </w:r>
      <w:r>
        <w:rPr>
          <w:rFonts w:hint="eastAsia" w:ascii="宋体" w:hAnsi="宋体" w:eastAsia="宋体" w:cs="宋体"/>
          <w:color w:val="000000" w:themeColor="text1"/>
          <w:sz w:val="21"/>
          <w:szCs w:val="21"/>
          <w14:textFill>
            <w14:solidFill>
              <w14:schemeClr w14:val="tx1"/>
            </w14:solidFill>
          </w14:textFill>
        </w:rPr>
        <w:t>的</w:t>
      </w:r>
      <w:r>
        <w:rPr>
          <w:rFonts w:hint="eastAsia" w:ascii="宋体" w:hAnsi="宋体" w:eastAsia="宋体" w:cs="宋体"/>
          <w:color w:val="000000" w:themeColor="text1"/>
          <w:sz w:val="21"/>
          <w:szCs w:val="21"/>
          <w:u w:val="single"/>
          <w14:textFill>
            <w14:solidFill>
              <w14:schemeClr w14:val="tx1"/>
            </w14:solidFill>
          </w14:textFill>
        </w:rPr>
        <w:t>（项目名称）</w:t>
      </w:r>
      <w:r>
        <w:rPr>
          <w:rFonts w:hint="eastAsia" w:ascii="宋体" w:hAnsi="宋体" w:eastAsia="宋体" w:cs="宋体"/>
          <w:color w:val="000000" w:themeColor="text1"/>
          <w:sz w:val="21"/>
          <w:szCs w:val="21"/>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w:t>
      </w:r>
      <w:r>
        <w:rPr>
          <w:rFonts w:hint="eastAsia" w:ascii="宋体" w:hAnsi="宋体" w:eastAsia="宋体" w:cs="宋体"/>
          <w:color w:val="000000" w:themeColor="text1"/>
          <w:sz w:val="21"/>
          <w:szCs w:val="21"/>
          <w:u w:val="single"/>
          <w14:textFill>
            <w14:solidFill>
              <w14:schemeClr w14:val="tx1"/>
            </w14:solidFill>
          </w14:textFill>
        </w:rPr>
        <w:t> （标的名称） </w:t>
      </w:r>
      <w:r>
        <w:rPr>
          <w:rFonts w:hint="eastAsia" w:ascii="宋体" w:hAnsi="宋体" w:eastAsia="宋体" w:cs="宋体"/>
          <w:color w:val="000000" w:themeColor="text1"/>
          <w:sz w:val="21"/>
          <w:szCs w:val="21"/>
          <w14:textFill>
            <w14:solidFill>
              <w14:schemeClr w14:val="tx1"/>
            </w14:solidFill>
          </w14:textFill>
        </w:rPr>
        <w:t>，属于</w:t>
      </w:r>
      <w:r>
        <w:rPr>
          <w:rFonts w:hint="eastAsia" w:ascii="宋体" w:hAnsi="宋体" w:eastAsia="宋体" w:cs="宋体"/>
          <w:color w:val="000000" w:themeColor="text1"/>
          <w:sz w:val="21"/>
          <w:szCs w:val="21"/>
          <w:u w:val="single"/>
          <w14:textFill>
            <w14:solidFill>
              <w14:schemeClr w14:val="tx1"/>
            </w14:solidFill>
          </w14:textFill>
        </w:rPr>
        <w:t>（采购文件中明确的所属行业）行业</w:t>
      </w:r>
      <w:r>
        <w:rPr>
          <w:rFonts w:hint="eastAsia" w:ascii="宋体" w:hAnsi="宋体" w:eastAsia="宋体" w:cs="宋体"/>
          <w:color w:val="000000" w:themeColor="text1"/>
          <w:sz w:val="21"/>
          <w:szCs w:val="21"/>
          <w14:textFill>
            <w14:solidFill>
              <w14:schemeClr w14:val="tx1"/>
            </w14:solidFill>
          </w14:textFill>
        </w:rPr>
        <w:t>；制造商为</w:t>
      </w:r>
      <w:r>
        <w:rPr>
          <w:rFonts w:hint="eastAsia" w:ascii="宋体" w:hAnsi="宋体" w:eastAsia="宋体" w:cs="宋体"/>
          <w:color w:val="000000" w:themeColor="text1"/>
          <w:sz w:val="21"/>
          <w:szCs w:val="21"/>
          <w:u w:val="single"/>
          <w14:textFill>
            <w14:solidFill>
              <w14:schemeClr w14:val="tx1"/>
            </w14:solidFill>
          </w14:textFill>
        </w:rPr>
        <w:t>（企业名称）</w:t>
      </w:r>
      <w:r>
        <w:rPr>
          <w:rFonts w:hint="eastAsia" w:ascii="宋体" w:hAnsi="宋体" w:eastAsia="宋体" w:cs="宋体"/>
          <w:color w:val="000000" w:themeColor="text1"/>
          <w:sz w:val="21"/>
          <w:szCs w:val="21"/>
          <w14:textFill>
            <w14:solidFill>
              <w14:schemeClr w14:val="tx1"/>
            </w14:solidFill>
          </w14:textFill>
        </w:rPr>
        <w:t>，从业人员</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人，营业收入为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万元，资产总额为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w:t>
      </w:r>
      <w:r>
        <w:rPr>
          <w:rFonts w:hint="eastAsia" w:ascii="宋体" w:hAnsi="宋体" w:eastAsia="宋体" w:cs="宋体"/>
          <w:color w:val="000000" w:themeColor="text1"/>
          <w:sz w:val="21"/>
          <w:szCs w:val="21"/>
          <w:vertAlign w:val="superscript"/>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，属于</w:t>
      </w:r>
      <w:r>
        <w:rPr>
          <w:rFonts w:hint="eastAsia" w:ascii="宋体" w:hAnsi="宋体" w:eastAsia="宋体" w:cs="宋体"/>
          <w:color w:val="000000" w:themeColor="text1"/>
          <w:sz w:val="21"/>
          <w:szCs w:val="21"/>
          <w:u w:val="single"/>
          <w14:textFill>
            <w14:solidFill>
              <w14:schemeClr w14:val="tx1"/>
            </w14:solidFill>
          </w14:textFill>
        </w:rPr>
        <w:t>（中型企业、小型企业、微型企业）；</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w:t>
      </w:r>
      <w:r>
        <w:rPr>
          <w:rFonts w:hint="eastAsia" w:ascii="宋体" w:hAnsi="宋体" w:eastAsia="宋体" w:cs="宋体"/>
          <w:color w:val="000000" w:themeColor="text1"/>
          <w:sz w:val="21"/>
          <w:szCs w:val="21"/>
          <w:u w:val="single"/>
          <w14:textFill>
            <w14:solidFill>
              <w14:schemeClr w14:val="tx1"/>
            </w14:solidFill>
          </w14:textFill>
        </w:rPr>
        <w:t> （标的名称） </w:t>
      </w:r>
      <w:r>
        <w:rPr>
          <w:rFonts w:hint="eastAsia" w:ascii="宋体" w:hAnsi="宋体" w:eastAsia="宋体" w:cs="宋体"/>
          <w:color w:val="000000" w:themeColor="text1"/>
          <w:sz w:val="21"/>
          <w:szCs w:val="21"/>
          <w14:textFill>
            <w14:solidFill>
              <w14:schemeClr w14:val="tx1"/>
            </w14:solidFill>
          </w14:textFill>
        </w:rPr>
        <w:t>，属于</w:t>
      </w:r>
      <w:r>
        <w:rPr>
          <w:rFonts w:hint="eastAsia" w:ascii="宋体" w:hAnsi="宋体" w:eastAsia="宋体" w:cs="宋体"/>
          <w:color w:val="000000" w:themeColor="text1"/>
          <w:sz w:val="21"/>
          <w:szCs w:val="21"/>
          <w:u w:val="single"/>
          <w14:textFill>
            <w14:solidFill>
              <w14:schemeClr w14:val="tx1"/>
            </w14:solidFill>
          </w14:textFill>
        </w:rPr>
        <w:t> （采购文件中明确的所属行业 ）行业；</w:t>
      </w:r>
      <w:r>
        <w:rPr>
          <w:rFonts w:hint="eastAsia" w:ascii="宋体" w:hAnsi="宋体" w:eastAsia="宋体" w:cs="宋体"/>
          <w:color w:val="000000" w:themeColor="text1"/>
          <w:sz w:val="21"/>
          <w:szCs w:val="21"/>
          <w14:textFill>
            <w14:solidFill>
              <w14:schemeClr w14:val="tx1"/>
            </w14:solidFill>
          </w14:textFill>
        </w:rPr>
        <w:t>制造商为</w:t>
      </w:r>
      <w:r>
        <w:rPr>
          <w:rFonts w:hint="eastAsia" w:ascii="宋体" w:hAnsi="宋体" w:eastAsia="宋体" w:cs="宋体"/>
          <w:color w:val="000000" w:themeColor="text1"/>
          <w:sz w:val="21"/>
          <w:szCs w:val="21"/>
          <w:u w:val="single"/>
          <w14:textFill>
            <w14:solidFill>
              <w14:schemeClr w14:val="tx1"/>
            </w14:solidFill>
          </w14:textFill>
        </w:rPr>
        <w:t>（企业名称），</w:t>
      </w:r>
      <w:r>
        <w:rPr>
          <w:rFonts w:hint="eastAsia" w:ascii="宋体" w:hAnsi="宋体" w:eastAsia="宋体" w:cs="宋体"/>
          <w:color w:val="000000" w:themeColor="text1"/>
          <w:sz w:val="21"/>
          <w:szCs w:val="21"/>
          <w14:textFill>
            <w14:solidFill>
              <w14:schemeClr w14:val="tx1"/>
            </w14:solidFill>
          </w14:textFill>
        </w:rPr>
        <w:t>从业人员</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人，营业收入为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万元，资产总额为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万元，属于</w:t>
      </w:r>
      <w:r>
        <w:rPr>
          <w:rFonts w:hint="eastAsia" w:ascii="宋体" w:hAnsi="宋体" w:eastAsia="宋体" w:cs="宋体"/>
          <w:color w:val="000000" w:themeColor="text1"/>
          <w:sz w:val="21"/>
          <w:szCs w:val="21"/>
          <w:u w:val="single"/>
          <w14:textFill>
            <w14:solidFill>
              <w14:schemeClr w14:val="tx1"/>
            </w14:solidFill>
          </w14:textFill>
        </w:rPr>
        <w:t>（中型企业、小型企业、微型企业）；</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以上企业，不属于大企业的分支机构，不存在控股股东为大企业的情形，也不存在与大企业的负责人为同一人的情形。</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本企业对上述声明内容的真实性负责。如有虚假，将依法承担相应责任。</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   企业名称（盖章）：</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日期：</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※注意：</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1、从业人员、营业收入、资产总额填报上一年度数据，无上一年度数据的新成立企业可不填报。</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p>
    <w:p>
      <w:pPr>
        <w:pStyle w:val="5"/>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color w:val="000000" w:themeColor="text1"/>
          <w:sz w:val="22"/>
          <w:szCs w:val="22"/>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中小企业声明函（工程、服务）</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1"/>
          <w:szCs w:val="21"/>
          <w:u w:val="single"/>
          <w14:textFill>
            <w14:solidFill>
              <w14:schemeClr w14:val="tx1"/>
            </w14:solidFill>
          </w14:textFill>
        </w:rPr>
        <w:t>（单位名称）</w:t>
      </w:r>
      <w:r>
        <w:rPr>
          <w:rFonts w:hint="eastAsia" w:ascii="宋体" w:hAnsi="宋体" w:eastAsia="宋体" w:cs="宋体"/>
          <w:color w:val="000000" w:themeColor="text1"/>
          <w:sz w:val="21"/>
          <w:szCs w:val="21"/>
          <w14:textFill>
            <w14:solidFill>
              <w14:schemeClr w14:val="tx1"/>
            </w14:solidFill>
          </w14:textFill>
        </w:rPr>
        <w:t>的</w:t>
      </w:r>
      <w:r>
        <w:rPr>
          <w:rFonts w:hint="eastAsia" w:ascii="宋体" w:hAnsi="宋体" w:eastAsia="宋体" w:cs="宋体"/>
          <w:color w:val="000000" w:themeColor="text1"/>
          <w:sz w:val="21"/>
          <w:szCs w:val="21"/>
          <w:u w:val="single"/>
          <w14:textFill>
            <w14:solidFill>
              <w14:schemeClr w14:val="tx1"/>
            </w14:solidFill>
          </w14:textFill>
        </w:rPr>
        <w:t>（项目名称）</w:t>
      </w:r>
      <w:r>
        <w:rPr>
          <w:rFonts w:hint="eastAsia" w:ascii="宋体" w:hAnsi="宋体" w:eastAsia="宋体" w:cs="宋体"/>
          <w:color w:val="000000" w:themeColor="text1"/>
          <w:sz w:val="21"/>
          <w:szCs w:val="21"/>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w:t>
      </w:r>
      <w:r>
        <w:rPr>
          <w:rFonts w:hint="eastAsia" w:ascii="宋体" w:hAnsi="宋体" w:eastAsia="宋体" w:cs="宋体"/>
          <w:color w:val="000000" w:themeColor="text1"/>
          <w:sz w:val="21"/>
          <w:szCs w:val="21"/>
          <w:u w:val="single"/>
          <w14:textFill>
            <w14:solidFill>
              <w14:schemeClr w14:val="tx1"/>
            </w14:solidFill>
          </w14:textFill>
        </w:rPr>
        <w:t>（标的名称）</w:t>
      </w:r>
      <w:r>
        <w:rPr>
          <w:rFonts w:hint="eastAsia" w:ascii="宋体" w:hAnsi="宋体" w:eastAsia="宋体" w:cs="宋体"/>
          <w:color w:val="000000" w:themeColor="text1"/>
          <w:sz w:val="21"/>
          <w:szCs w:val="21"/>
          <w14:textFill>
            <w14:solidFill>
              <w14:schemeClr w14:val="tx1"/>
            </w14:solidFill>
          </w14:textFill>
        </w:rPr>
        <w:t>，属于</w:t>
      </w:r>
      <w:r>
        <w:rPr>
          <w:rFonts w:hint="eastAsia" w:ascii="宋体" w:hAnsi="宋体" w:eastAsia="宋体" w:cs="宋体"/>
          <w:color w:val="000000" w:themeColor="text1"/>
          <w:sz w:val="21"/>
          <w:szCs w:val="21"/>
          <w:u w:val="single"/>
          <w14:textFill>
            <w14:solidFill>
              <w14:schemeClr w14:val="tx1"/>
            </w14:solidFill>
          </w14:textFill>
        </w:rPr>
        <w:t>（采购文件中明确的所属行业）</w:t>
      </w:r>
      <w:r>
        <w:rPr>
          <w:rFonts w:hint="eastAsia" w:ascii="宋体" w:hAnsi="宋体" w:eastAsia="宋体" w:cs="宋体"/>
          <w:color w:val="000000" w:themeColor="text1"/>
          <w:sz w:val="21"/>
          <w:szCs w:val="21"/>
          <w14:textFill>
            <w14:solidFill>
              <w14:schemeClr w14:val="tx1"/>
            </w14:solidFill>
          </w14:textFill>
        </w:rPr>
        <w:t>；承建（承接）企业为</w:t>
      </w:r>
      <w:r>
        <w:rPr>
          <w:rFonts w:hint="eastAsia" w:ascii="宋体" w:hAnsi="宋体" w:eastAsia="宋体" w:cs="宋体"/>
          <w:color w:val="000000" w:themeColor="text1"/>
          <w:sz w:val="21"/>
          <w:szCs w:val="21"/>
          <w:u w:val="single"/>
          <w14:textFill>
            <w14:solidFill>
              <w14:schemeClr w14:val="tx1"/>
            </w14:solidFill>
          </w14:textFill>
        </w:rPr>
        <w:t>（企业名称）</w:t>
      </w:r>
      <w:r>
        <w:rPr>
          <w:rFonts w:hint="eastAsia" w:ascii="宋体" w:hAnsi="宋体" w:eastAsia="宋体" w:cs="宋体"/>
          <w:color w:val="000000" w:themeColor="text1"/>
          <w:sz w:val="21"/>
          <w:szCs w:val="21"/>
          <w14:textFill>
            <w14:solidFill>
              <w14:schemeClr w14:val="tx1"/>
            </w14:solidFill>
          </w14:textFill>
        </w:rPr>
        <w:t>，从业人员</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人，营业收入为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万元，资产总额为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w:t>
      </w:r>
      <w:r>
        <w:rPr>
          <w:rFonts w:hint="eastAsia" w:ascii="宋体" w:hAnsi="宋体" w:eastAsia="宋体" w:cs="宋体"/>
          <w:color w:val="000000" w:themeColor="text1"/>
          <w:sz w:val="21"/>
          <w:szCs w:val="21"/>
          <w:vertAlign w:val="superscript"/>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，属于</w:t>
      </w:r>
      <w:r>
        <w:rPr>
          <w:rFonts w:hint="eastAsia" w:ascii="宋体" w:hAnsi="宋体" w:eastAsia="宋体" w:cs="宋体"/>
          <w:color w:val="000000" w:themeColor="text1"/>
          <w:sz w:val="21"/>
          <w:szCs w:val="21"/>
          <w:u w:val="single"/>
          <w14:textFill>
            <w14:solidFill>
              <w14:schemeClr w14:val="tx1"/>
            </w14:solidFill>
          </w14:textFill>
        </w:rPr>
        <w:t>（中型企业、小型企业、微型企业）；</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2. </w:t>
      </w:r>
      <w:r>
        <w:rPr>
          <w:rFonts w:hint="eastAsia" w:ascii="宋体" w:hAnsi="宋体" w:eastAsia="宋体" w:cs="宋体"/>
          <w:color w:val="000000" w:themeColor="text1"/>
          <w:sz w:val="21"/>
          <w:szCs w:val="21"/>
          <w:u w:val="single"/>
          <w14:textFill>
            <w14:solidFill>
              <w14:schemeClr w14:val="tx1"/>
            </w14:solidFill>
          </w14:textFill>
        </w:rPr>
        <w:t>（标的名称）</w:t>
      </w:r>
      <w:r>
        <w:rPr>
          <w:rFonts w:hint="eastAsia" w:ascii="宋体" w:hAnsi="宋体" w:eastAsia="宋体" w:cs="宋体"/>
          <w:color w:val="000000" w:themeColor="text1"/>
          <w:sz w:val="21"/>
          <w:szCs w:val="21"/>
          <w14:textFill>
            <w14:solidFill>
              <w14:schemeClr w14:val="tx1"/>
            </w14:solidFill>
          </w14:textFill>
        </w:rPr>
        <w:t>，属于</w:t>
      </w:r>
      <w:r>
        <w:rPr>
          <w:rFonts w:hint="eastAsia" w:ascii="宋体" w:hAnsi="宋体" w:eastAsia="宋体" w:cs="宋体"/>
          <w:color w:val="000000" w:themeColor="text1"/>
          <w:sz w:val="21"/>
          <w:szCs w:val="21"/>
          <w:u w:val="single"/>
          <w14:textFill>
            <w14:solidFill>
              <w14:schemeClr w14:val="tx1"/>
            </w14:solidFill>
          </w14:textFill>
        </w:rPr>
        <w:t>（采购文件中明确的所属行业）；</w:t>
      </w:r>
      <w:r>
        <w:rPr>
          <w:rFonts w:hint="eastAsia" w:ascii="宋体" w:hAnsi="宋体" w:eastAsia="宋体" w:cs="宋体"/>
          <w:color w:val="000000" w:themeColor="text1"/>
          <w:sz w:val="21"/>
          <w:szCs w:val="21"/>
          <w14:textFill>
            <w14:solidFill>
              <w14:schemeClr w14:val="tx1"/>
            </w14:solidFill>
          </w14:textFill>
        </w:rPr>
        <w:t>承建（承接）企业为</w:t>
      </w:r>
      <w:r>
        <w:rPr>
          <w:rFonts w:hint="eastAsia" w:ascii="宋体" w:hAnsi="宋体" w:eastAsia="宋体" w:cs="宋体"/>
          <w:color w:val="000000" w:themeColor="text1"/>
          <w:sz w:val="21"/>
          <w:szCs w:val="21"/>
          <w:u w:val="single"/>
          <w14:textFill>
            <w14:solidFill>
              <w14:schemeClr w14:val="tx1"/>
            </w14:solidFill>
          </w14:textFill>
        </w:rPr>
        <w:t>（企业名称）</w:t>
      </w:r>
      <w:r>
        <w:rPr>
          <w:rFonts w:hint="eastAsia" w:ascii="宋体" w:hAnsi="宋体" w:eastAsia="宋体" w:cs="宋体"/>
          <w:color w:val="000000" w:themeColor="text1"/>
          <w:sz w:val="21"/>
          <w:szCs w:val="21"/>
          <w14:textFill>
            <w14:solidFill>
              <w14:schemeClr w14:val="tx1"/>
            </w14:solidFill>
          </w14:textFill>
        </w:rPr>
        <w:t>，从业人员</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人，营业收入为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万元，资产总额为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万元，属于</w:t>
      </w:r>
      <w:r>
        <w:rPr>
          <w:rFonts w:hint="eastAsia" w:ascii="宋体" w:hAnsi="宋体" w:eastAsia="宋体" w:cs="宋体"/>
          <w:color w:val="000000" w:themeColor="text1"/>
          <w:sz w:val="21"/>
          <w:szCs w:val="21"/>
          <w:u w:val="single"/>
          <w14:textFill>
            <w14:solidFill>
              <w14:schemeClr w14:val="tx1"/>
            </w14:solidFill>
          </w14:textFill>
        </w:rPr>
        <w:t>（中型企业、小型企业、微型企业）；</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以上企业，不属于大企业的分支机构，不存在控股股东为大企业的情形，也不存在与大企业的负责人为同一人的情形。</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本企业对上述声明内容的真实性负责。如有虚假，将依法承担相应责任。</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企业名称（盖章）：                                              日期：</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※注意：</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1、从业人员、营业收入、资产总额填报上一年度数据，无上一年度数据的新成立企业可不填报。</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13"/>
          <w:rFonts w:hint="eastAsia" w:ascii="宋体" w:hAnsi="宋体" w:eastAsia="宋体" w:cs="宋体"/>
          <w:b/>
          <w:bCs/>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3"/>
          <w:rFonts w:hint="default" w:ascii="Calibri" w:hAnsi="Calibri" w:cs="Calibri"/>
          <w:b/>
          <w:bCs/>
          <w:color w:val="000000" w:themeColor="text1"/>
          <w:sz w:val="21"/>
          <w:szCs w:val="21"/>
          <w14:textFill>
            <w14:solidFill>
              <w14:schemeClr w14:val="tx1"/>
            </w14:solidFill>
          </w14:textFill>
        </w:rPr>
        <w:t>     </w:t>
      </w: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w:t>
      </w:r>
    </w:p>
    <w:p>
      <w:pPr>
        <w:pStyle w:val="10"/>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14:textFill>
            <w14:solidFill>
              <w14:schemeClr w14:val="tx1"/>
            </w14:solidFill>
          </w14:textFill>
        </w:rPr>
        <w:t>残疾人福利性单位声明函</w:t>
      </w:r>
    </w:p>
    <w:p>
      <w:pPr>
        <w:pStyle w:val="10"/>
        <w:keepNext w:val="0"/>
        <w:keepLines w:val="0"/>
        <w:widowControl/>
        <w:suppressLineNumbers w:val="0"/>
        <w:spacing w:before="75" w:beforeAutospacing="0" w:after="75"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（以资格条件落实中小企业扶持政策时适用，若有）</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000000" w:themeColor="text1"/>
          <w:sz w:val="21"/>
          <w:szCs w:val="21"/>
          <w:u w:val="single"/>
          <w14:textFill>
            <w14:solidFill>
              <w14:schemeClr w14:val="tx1"/>
            </w14:solidFill>
          </w14:textFill>
        </w:rPr>
        <w:t>（填写“项目名称”）</w:t>
      </w:r>
      <w:r>
        <w:rPr>
          <w:rFonts w:hint="eastAsia" w:ascii="宋体" w:hAnsi="宋体" w:eastAsia="宋体" w:cs="宋体"/>
          <w:color w:val="000000" w:themeColor="text1"/>
          <w:sz w:val="21"/>
          <w:szCs w:val="21"/>
          <w14:textFill>
            <w14:solidFill>
              <w14:schemeClr w14:val="tx1"/>
            </w14:solidFill>
          </w14:textFill>
        </w:rPr>
        <w:t>项目采购活动：</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）提供本投标人制造的</w:t>
      </w:r>
      <w:r>
        <w:rPr>
          <w:rFonts w:hint="eastAsia" w:ascii="宋体" w:hAnsi="宋体" w:eastAsia="宋体" w:cs="宋体"/>
          <w:color w:val="000000" w:themeColor="text1"/>
          <w:sz w:val="21"/>
          <w:szCs w:val="21"/>
          <w:u w:val="single"/>
          <w14:textFill>
            <w14:solidFill>
              <w14:schemeClr w14:val="tx1"/>
            </w14:solidFill>
          </w14:textFill>
        </w:rPr>
        <w:t>（填写“所投采购包、品目号”）</w:t>
      </w:r>
      <w:r>
        <w:rPr>
          <w:rFonts w:hint="eastAsia" w:ascii="宋体" w:hAnsi="宋体" w:eastAsia="宋体" w:cs="宋体"/>
          <w:color w:val="000000" w:themeColor="text1"/>
          <w:sz w:val="21"/>
          <w:szCs w:val="21"/>
          <w14:textFill>
            <w14:solidFill>
              <w14:schemeClr w14:val="tx1"/>
            </w14:solidFill>
          </w14:textFill>
        </w:rPr>
        <w:t>货物，或提供其他残疾人福利性单位制造的</w:t>
      </w:r>
      <w:r>
        <w:rPr>
          <w:rFonts w:hint="eastAsia" w:ascii="宋体" w:hAnsi="宋体" w:eastAsia="宋体" w:cs="宋体"/>
          <w:color w:val="000000" w:themeColor="text1"/>
          <w:sz w:val="21"/>
          <w:szCs w:val="21"/>
          <w:u w:val="single"/>
          <w14:textFill>
            <w14:solidFill>
              <w14:schemeClr w14:val="tx1"/>
            </w14:solidFill>
          </w14:textFill>
        </w:rPr>
        <w:t>（填写“所投采购包、品目号”）</w:t>
      </w:r>
      <w:r>
        <w:rPr>
          <w:rFonts w:hint="eastAsia" w:ascii="宋体" w:hAnsi="宋体" w:eastAsia="宋体" w:cs="宋体"/>
          <w:color w:val="000000" w:themeColor="text1"/>
          <w:sz w:val="21"/>
          <w:szCs w:val="21"/>
          <w14:textFill>
            <w14:solidFill>
              <w14:schemeClr w14:val="tx1"/>
            </w14:solidFill>
          </w14:textFill>
        </w:rPr>
        <w:t>货物（不包括使用非残疾人福利性单位注册商标的货物）。（说明：只有部分货物由残疾人福利企业制造的，在该货物后标</w:t>
      </w:r>
      <w:r>
        <w:rPr>
          <w:rFonts w:ascii="Segoe UI Symbol" w:hAnsi="Segoe UI Symbol" w:eastAsia="Segoe UI Symbol" w:cs="Segoe UI Symbol"/>
          <w:color w:val="000000" w:themeColor="text1"/>
          <w:sz w:val="19"/>
          <w:szCs w:val="19"/>
          <w:shd w:val="clear" w:fill="FFFFFF"/>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）由本投标人承建的（填写“所投采购包、品目号”）工程</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）由本投标人承接的（填写“所投采购包、品目号”）服务；</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本投标人对上述声明的真实性负责。如有虚假，将依法承担相应责任。</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1、请投标人按照实际情况编制填写本声明函，并在相应的（）中打“√”。</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2、若《残疾人福利性单位声明函》内容不真实，</w:t>
      </w:r>
      <w:r>
        <w:rPr>
          <w:rStyle w:val="13"/>
          <w:rFonts w:hint="eastAsia" w:ascii="宋体" w:hAnsi="宋体" w:eastAsia="宋体" w:cs="宋体"/>
          <w:b/>
          <w:bCs/>
          <w:color w:val="000000" w:themeColor="text1"/>
          <w:sz w:val="21"/>
          <w:szCs w:val="21"/>
          <w14:textFill>
            <w14:solidFill>
              <w14:schemeClr w14:val="tx1"/>
            </w14:solidFill>
          </w14:textFill>
        </w:rPr>
        <w:t>视为提供虚假材料。</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                          </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14:textFill>
            <w14:solidFill>
              <w14:schemeClr w14:val="tx1"/>
            </w14:solidFill>
          </w14:textFill>
        </w:rPr>
        <w:t>监狱企业证明材料</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投标人为监狱企业，提供本单位制造的货物（承接的服务），并在投标文件中提供省级以上监狱管理局、戒毒管理局（含新疆生产建设兵团）出具的属于监狱企业的证明文件。</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br w:type="textWrapping"/>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二-10联合体协议（若有）</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（采购人或采购代理机构）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兹有</w:t>
      </w:r>
      <w:r>
        <w:rPr>
          <w:rFonts w:hint="eastAsia" w:ascii="宋体" w:hAnsi="宋体" w:eastAsia="宋体" w:cs="宋体"/>
          <w:color w:val="000000" w:themeColor="text1"/>
          <w:sz w:val="21"/>
          <w:szCs w:val="21"/>
          <w:u w:val="single"/>
          <w14:textFill>
            <w14:solidFill>
              <w14:schemeClr w14:val="tx1"/>
            </w14:solidFill>
          </w14:textFill>
        </w:rPr>
        <w:t>（填写“联合体中各方的全称”，各方的全称之间请用“、”分割）</w:t>
      </w:r>
      <w:r>
        <w:rPr>
          <w:rFonts w:hint="eastAsia" w:ascii="宋体" w:hAnsi="宋体" w:eastAsia="宋体" w:cs="宋体"/>
          <w:color w:val="000000" w:themeColor="text1"/>
          <w:sz w:val="21"/>
          <w:szCs w:val="21"/>
          <w14:textFill>
            <w14:solidFill>
              <w14:schemeClr w14:val="tx1"/>
            </w14:solidFill>
          </w14:textFill>
        </w:rPr>
        <w:t>自愿组成联合体，共同参加</w:t>
      </w:r>
      <w:r>
        <w:rPr>
          <w:rFonts w:hint="eastAsia" w:ascii="宋体" w:hAnsi="宋体" w:eastAsia="宋体" w:cs="宋体"/>
          <w:color w:val="000000" w:themeColor="text1"/>
          <w:sz w:val="21"/>
          <w:szCs w:val="21"/>
          <w:u w:val="single"/>
          <w14:textFill>
            <w14:solidFill>
              <w14:schemeClr w14:val="tx1"/>
            </w14:solidFill>
          </w14:textFill>
        </w:rPr>
        <w:t>（填写“项目名称”） </w:t>
      </w:r>
      <w:r>
        <w:rPr>
          <w:rFonts w:hint="eastAsia" w:ascii="宋体" w:hAnsi="宋体" w:eastAsia="宋体" w:cs="宋体"/>
          <w:color w:val="000000" w:themeColor="text1"/>
          <w:sz w:val="21"/>
          <w:szCs w:val="21"/>
          <w14:textFill>
            <w14:solidFill>
              <w14:schemeClr w14:val="tx1"/>
            </w14:solidFill>
          </w14:textFill>
        </w:rPr>
        <w:t>项目（项目编号：</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）的投标。现就联合体参加本项目投标的有关事宜达成下列协议：</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一、联合体各方应承担的工作和义务具体如下：</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1、牵头方（</w:t>
      </w:r>
      <w:r>
        <w:rPr>
          <w:rFonts w:hint="eastAsia" w:ascii="宋体" w:hAnsi="宋体" w:eastAsia="宋体" w:cs="宋体"/>
          <w:color w:val="000000" w:themeColor="text1"/>
          <w:sz w:val="21"/>
          <w:szCs w:val="21"/>
          <w:u w:val="single"/>
          <w14:textFill>
            <w14:solidFill>
              <w14:schemeClr w14:val="tx1"/>
            </w14:solidFill>
          </w14:textFill>
        </w:rPr>
        <w:t>全称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（填写“工作及义务的具体内容”） </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2、成员方：</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w:t>
      </w:r>
      <w:r>
        <w:rPr>
          <w:rFonts w:hint="eastAsia" w:ascii="宋体" w:hAnsi="宋体" w:eastAsia="宋体" w:cs="宋体"/>
          <w:color w:val="000000" w:themeColor="text1"/>
          <w:sz w:val="21"/>
          <w:szCs w:val="21"/>
          <w:u w:val="single"/>
          <w14:textFill>
            <w14:solidFill>
              <w14:schemeClr w14:val="tx1"/>
            </w14:solidFill>
          </w14:textFill>
        </w:rPr>
        <w:t>（成员一的全称）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（填写“工作及义务的具体内容”） </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line="293" w:lineRule="atLeast"/>
        <w:ind w:left="0" w:right="0" w:firstLine="435"/>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二、联合体各方的合同金额占比，具体如下：</w:t>
      </w:r>
    </w:p>
    <w:p>
      <w:pPr>
        <w:pStyle w:val="10"/>
        <w:keepNext w:val="0"/>
        <w:keepLines w:val="0"/>
        <w:widowControl/>
        <w:suppressLineNumbers w:val="0"/>
        <w:spacing w:before="0" w:beforeAutospacing="0" w:after="150" w:afterAutospacing="0" w:line="293" w:lineRule="atLeast"/>
        <w:ind w:left="0" w:right="0" w:firstLine="435"/>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1.牵头方（</w:t>
      </w:r>
      <w:r>
        <w:rPr>
          <w:rFonts w:hint="eastAsia" w:ascii="宋体" w:hAnsi="宋体" w:eastAsia="宋体" w:cs="宋体"/>
          <w:color w:val="000000" w:themeColor="text1"/>
          <w:sz w:val="21"/>
          <w:szCs w:val="21"/>
          <w:u w:val="single"/>
          <w14:textFill>
            <w14:solidFill>
              <w14:schemeClr w14:val="tx1"/>
            </w14:solidFill>
          </w14:textFill>
        </w:rPr>
        <w:t>  全称 </w:t>
      </w:r>
      <w:r>
        <w:rPr>
          <w:rFonts w:hint="eastAsia" w:ascii="宋体" w:hAnsi="宋体" w:eastAsia="宋体" w:cs="宋体"/>
          <w:color w:val="000000" w:themeColor="text1"/>
          <w:sz w:val="21"/>
          <w:szCs w:val="21"/>
          <w14:textFill>
            <w14:solidFill>
              <w14:schemeClr w14:val="tx1"/>
            </w14:solidFill>
          </w14:textFill>
        </w:rPr>
        <w:t>）的合同金额占合同总额的＿%；</w:t>
      </w:r>
    </w:p>
    <w:p>
      <w:pPr>
        <w:pStyle w:val="10"/>
        <w:keepNext w:val="0"/>
        <w:keepLines w:val="0"/>
        <w:widowControl/>
        <w:suppressLineNumbers w:val="0"/>
        <w:spacing w:before="0" w:beforeAutospacing="0" w:after="150" w:afterAutospacing="0" w:line="293" w:lineRule="atLeast"/>
        <w:ind w:left="0" w:right="0" w:firstLine="435"/>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2.成员方：</w:t>
      </w:r>
    </w:p>
    <w:p>
      <w:pPr>
        <w:pStyle w:val="10"/>
        <w:keepNext w:val="0"/>
        <w:keepLines w:val="0"/>
        <w:widowControl/>
        <w:suppressLineNumbers w:val="0"/>
        <w:spacing w:before="0" w:beforeAutospacing="0" w:after="150" w:afterAutospacing="0" w:line="293" w:lineRule="atLeast"/>
        <w:ind w:left="0" w:right="0" w:firstLine="435"/>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w:t>
      </w:r>
      <w:r>
        <w:rPr>
          <w:rFonts w:hint="eastAsia" w:ascii="宋体" w:hAnsi="宋体" w:eastAsia="宋体" w:cs="宋体"/>
          <w:color w:val="000000" w:themeColor="text1"/>
          <w:sz w:val="21"/>
          <w:szCs w:val="21"/>
          <w:u w:val="single"/>
          <w14:textFill>
            <w14:solidFill>
              <w14:schemeClr w14:val="tx1"/>
            </w14:solidFill>
          </w14:textFill>
        </w:rPr>
        <w:t> 成员1的全称 </w:t>
      </w:r>
      <w:r>
        <w:rPr>
          <w:rFonts w:hint="eastAsia" w:ascii="宋体" w:hAnsi="宋体" w:eastAsia="宋体" w:cs="宋体"/>
          <w:color w:val="000000" w:themeColor="text1"/>
          <w:sz w:val="21"/>
          <w:szCs w:val="21"/>
          <w14:textFill>
            <w14:solidFill>
              <w14:schemeClr w14:val="tx1"/>
            </w14:solidFill>
          </w14:textFill>
        </w:rPr>
        <w:t>）的合同金额占合同总额的＿%；</w:t>
      </w:r>
    </w:p>
    <w:p>
      <w:pPr>
        <w:pStyle w:val="10"/>
        <w:keepNext w:val="0"/>
        <w:keepLines w:val="0"/>
        <w:widowControl/>
        <w:suppressLineNumbers w:val="0"/>
        <w:spacing w:before="75" w:beforeAutospacing="0" w:after="75" w:afterAutospacing="0" w:line="293" w:lineRule="atLeast"/>
        <w:ind w:left="0" w:right="0" w:firstLine="435"/>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三、联合体各方约定：</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1、由</w:t>
      </w:r>
      <w:r>
        <w:rPr>
          <w:rFonts w:hint="eastAsia" w:ascii="宋体" w:hAnsi="宋体" w:eastAsia="宋体" w:cs="宋体"/>
          <w:color w:val="000000" w:themeColor="text1"/>
          <w:sz w:val="21"/>
          <w:szCs w:val="21"/>
          <w:u w:val="single"/>
          <w14:textFill>
            <w14:solidFill>
              <w14:schemeClr w14:val="tx1"/>
            </w14:solidFill>
          </w14:textFill>
        </w:rPr>
        <w:t>（填写“牵头方的全称”）</w:t>
      </w:r>
      <w:r>
        <w:rPr>
          <w:rFonts w:hint="eastAsia" w:ascii="宋体" w:hAnsi="宋体" w:eastAsia="宋体" w:cs="宋体"/>
          <w:color w:val="000000" w:themeColor="text1"/>
          <w:sz w:val="21"/>
          <w:szCs w:val="21"/>
          <w14:textFill>
            <w14:solidFill>
              <w14:schemeClr w14:val="tx1"/>
            </w14:solidFill>
          </w14:textFill>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2、联合体各方约定由</w:t>
      </w:r>
      <w:r>
        <w:rPr>
          <w:rFonts w:hint="eastAsia" w:ascii="宋体" w:hAnsi="宋体" w:eastAsia="宋体" w:cs="宋体"/>
          <w:color w:val="000000" w:themeColor="text1"/>
          <w:sz w:val="21"/>
          <w:szCs w:val="21"/>
          <w:u w:val="single"/>
          <w14:textFill>
            <w14:solidFill>
              <w14:schemeClr w14:val="tx1"/>
            </w14:solidFill>
          </w14:textFill>
        </w:rPr>
        <w:t>（填写“牵头方的全称”）</w:t>
      </w:r>
      <w:r>
        <w:rPr>
          <w:rFonts w:hint="eastAsia" w:ascii="宋体" w:hAnsi="宋体" w:eastAsia="宋体" w:cs="宋体"/>
          <w:color w:val="000000" w:themeColor="text1"/>
          <w:sz w:val="21"/>
          <w:szCs w:val="21"/>
          <w14:textFill>
            <w14:solidFill>
              <w14:schemeClr w14:val="tx1"/>
            </w14:solidFill>
          </w14:textFill>
        </w:rPr>
        <w:t>代表联合体办理投标保证金事宜。</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3、</w:t>
      </w:r>
      <w:r>
        <w:rPr>
          <w:rFonts w:hint="eastAsia" w:ascii="宋体" w:hAnsi="宋体" w:eastAsia="宋体" w:cs="宋体"/>
          <w:i w:val="0"/>
          <w:iCs w:val="0"/>
          <w:color w:val="000000" w:themeColor="text1"/>
          <w:spacing w:val="0"/>
          <w:sz w:val="21"/>
          <w:szCs w:val="21"/>
          <w14:textFill>
            <w14:solidFill>
              <w14:schemeClr w14:val="tx1"/>
            </w14:solidFill>
          </w14:textFill>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themeColor="text1"/>
          <w:spacing w:val="0"/>
          <w:sz w:val="21"/>
          <w:szCs w:val="21"/>
          <w:u w:val="single"/>
          <w14:textFill>
            <w14:solidFill>
              <w14:schemeClr w14:val="tx1"/>
            </w14:solidFill>
          </w14:textFill>
        </w:rPr>
        <w:t>（应填写“其中一方的全称”，如：联合体确定以成员一的条件参与商务部分的评标，则填写“成员一的全称”…；否则填写“无”）</w:t>
      </w:r>
      <w:r>
        <w:rPr>
          <w:rFonts w:hint="eastAsia" w:ascii="宋体" w:hAnsi="宋体" w:eastAsia="宋体" w:cs="宋体"/>
          <w:i w:val="0"/>
          <w:iCs w:val="0"/>
          <w:color w:val="000000" w:themeColor="text1"/>
          <w:spacing w:val="0"/>
          <w:sz w:val="21"/>
          <w:szCs w:val="21"/>
          <w14:textFill>
            <w14:solidFill>
              <w14:schemeClr w14:val="tx1"/>
            </w14:solidFill>
          </w14:textFill>
        </w:rPr>
        <w:t>的条件参与商务部分的评标。</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四、若中标，牵头方将代表联合体与采购人就合同签订事宜进行协商；若协商一致，则联合体各方将共同与采购人签订政府采购合同，并就政府采购合同约定的事项对采购人承担连带责任。</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五、本协议自签署之日起生效，政府采购合同履行完毕后自动失效。</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六、本协议一式</w:t>
      </w:r>
      <w:r>
        <w:rPr>
          <w:rFonts w:hint="eastAsia" w:ascii="宋体" w:hAnsi="宋体" w:eastAsia="宋体" w:cs="宋体"/>
          <w:color w:val="000000" w:themeColor="text1"/>
          <w:sz w:val="21"/>
          <w:szCs w:val="21"/>
          <w:u w:val="single"/>
          <w14:textFill>
            <w14:solidFill>
              <w14:schemeClr w14:val="tx1"/>
            </w14:solidFill>
          </w14:textFill>
        </w:rPr>
        <w:t>（填写具体份数）</w:t>
      </w:r>
      <w:r>
        <w:rPr>
          <w:rFonts w:hint="eastAsia" w:ascii="宋体" w:hAnsi="宋体" w:eastAsia="宋体" w:cs="宋体"/>
          <w:color w:val="000000" w:themeColor="text1"/>
          <w:sz w:val="21"/>
          <w:szCs w:val="21"/>
          <w14:textFill>
            <w14:solidFill>
              <w14:schemeClr w14:val="tx1"/>
            </w14:solidFill>
          </w14:textFill>
        </w:rPr>
        <w:t>份，联合体各方各执一份，投标文件中提交一份。</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（以下无正文）</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牵头方：</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color w:val="000000" w:themeColor="text1"/>
          <w:sz w:val="21"/>
          <w:szCs w:val="21"/>
          <w:u w:val="single"/>
          <w14:textFill>
            <w14:solidFill>
              <w14:schemeClr w14:val="tx1"/>
            </w14:solidFill>
          </w14:textFill>
        </w:rPr>
        <w:t>  （签字或盖章）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成员一：</w:t>
      </w:r>
      <w:r>
        <w:rPr>
          <w:rFonts w:hint="eastAsia" w:ascii="宋体" w:hAnsi="宋体" w:eastAsia="宋体" w:cs="宋体"/>
          <w:color w:val="000000" w:themeColor="text1"/>
          <w:sz w:val="21"/>
          <w:szCs w:val="21"/>
          <w:u w:val="single"/>
          <w14:textFill>
            <w14:solidFill>
              <w14:schemeClr w14:val="tx1"/>
            </w14:solidFill>
          </w14:textFill>
        </w:rPr>
        <w:t>（全称并加盖成员一的单位公章）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color w:val="000000" w:themeColor="text1"/>
          <w:sz w:val="21"/>
          <w:szCs w:val="21"/>
          <w:u w:val="single"/>
          <w14:textFill>
            <w14:solidFill>
              <w14:schemeClr w14:val="tx1"/>
            </w14:solidFill>
          </w14:textFill>
        </w:rPr>
        <w:t>  （签字或盖章）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成员**：</w:t>
      </w:r>
      <w:r>
        <w:rPr>
          <w:rFonts w:hint="eastAsia" w:ascii="宋体" w:hAnsi="宋体" w:eastAsia="宋体" w:cs="宋体"/>
          <w:color w:val="000000" w:themeColor="text1"/>
          <w:sz w:val="21"/>
          <w:szCs w:val="21"/>
          <w:u w:val="single"/>
          <w14:textFill>
            <w14:solidFill>
              <w14:schemeClr w14:val="tx1"/>
            </w14:solidFill>
          </w14:textFill>
        </w:rPr>
        <w:t>（全称并加盖成员**的单位公章）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color w:val="000000" w:themeColor="text1"/>
          <w:sz w:val="21"/>
          <w:szCs w:val="21"/>
          <w:u w:val="single"/>
          <w14:textFill>
            <w14:solidFill>
              <w14:schemeClr w14:val="tx1"/>
            </w14:solidFill>
          </w14:textFill>
        </w:rPr>
        <w:t>  （签字或盖章）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签署日期：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1、招标文件接受联合体投标且投标人为联合体的，投标人应提供本协议；否则无须提供。</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2、本协议由委托代理人签字或盖章的，应按照本章载明的格式提供“单位授权书”。</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3、在以联合体形式落实中小企业预留份额项目中，投标人除了要提供《中小企业声明函》，还需提供本协议。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4"/>
        <w:keepNext w:val="0"/>
        <w:keepLines w:val="0"/>
        <w:widowControl/>
        <w:suppressLineNumbers w:val="0"/>
        <w:spacing w:before="0" w:beforeAutospacing="0" w:after="0" w:afterAutospacing="0" w:line="17" w:lineRule="atLeast"/>
        <w:jc w:val="center"/>
        <w:rPr>
          <w:rFonts w:hint="default" w:ascii="Helvetica" w:hAnsi="Helvetica" w:eastAsia="Helvetica" w:cs="Helvetica"/>
          <w:b w:val="0"/>
          <w:bCs w:val="0"/>
          <w:color w:val="000000" w:themeColor="text1"/>
          <w:sz w:val="27"/>
          <w:szCs w:val="27"/>
          <w14:textFill>
            <w14:solidFill>
              <w14:schemeClr w14:val="tx1"/>
            </w14:solidFill>
          </w14:textFill>
        </w:rPr>
      </w:pPr>
      <w:r>
        <w:rPr>
          <w:rStyle w:val="13"/>
          <w:rFonts w:hint="eastAsia" w:ascii="宋体" w:hAnsi="宋体" w:eastAsia="宋体" w:cs="宋体"/>
          <w:b/>
          <w:bCs/>
          <w:color w:val="000000" w:themeColor="text1"/>
          <w:sz w:val="27"/>
          <w:szCs w:val="27"/>
          <w14:textFill>
            <w14:solidFill>
              <w14:schemeClr w14:val="tx1"/>
            </w14:solidFill>
          </w14:textFill>
        </w:rPr>
        <w:t>二-11分包意向协议（若有）</w:t>
      </w:r>
    </w:p>
    <w:p>
      <w:pPr>
        <w:pStyle w:val="10"/>
        <w:keepNext w:val="0"/>
        <w:keepLines w:val="0"/>
        <w:widowControl/>
        <w:suppressLineNumbers w:val="0"/>
        <w:spacing w:before="0" w:beforeAutospacing="0" w:after="150" w:afterAutospacing="0" w:line="43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甲方（总包方）：</w:t>
      </w:r>
      <w:r>
        <w:rPr>
          <w:rFonts w:hint="eastAsia" w:ascii="宋体" w:hAnsi="宋体" w:eastAsia="宋体" w:cs="宋体"/>
          <w:color w:val="000000" w:themeColor="text1"/>
          <w:sz w:val="21"/>
          <w:szCs w:val="21"/>
          <w:u w:val="single"/>
          <w14:textFill>
            <w14:solidFill>
              <w14:schemeClr w14:val="tx1"/>
            </w14:solidFill>
          </w14:textFill>
        </w:rPr>
        <w:t>                          　　　     </w:t>
      </w:r>
      <w:r>
        <w:rPr>
          <w:color w:val="000000" w:themeColor="text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（即本项目的投标人）</w:t>
      </w:r>
    </w:p>
    <w:p>
      <w:pPr>
        <w:pStyle w:val="10"/>
        <w:keepNext w:val="0"/>
        <w:keepLines w:val="0"/>
        <w:widowControl/>
        <w:suppressLineNumbers w:val="0"/>
        <w:spacing w:before="75" w:beforeAutospacing="0" w:after="75" w:afterAutospacing="0" w:line="293" w:lineRule="atLeast"/>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乙方（分包方）：</w:t>
      </w:r>
      <w:r>
        <w:rPr>
          <w:rFonts w:hint="eastAsia" w:ascii="宋体" w:hAnsi="宋体" w:eastAsia="宋体" w:cs="宋体"/>
          <w:color w:val="000000" w:themeColor="text1"/>
          <w:sz w:val="21"/>
          <w:szCs w:val="21"/>
          <w:u w:val="single"/>
          <w14:textFill>
            <w14:solidFill>
              <w14:schemeClr w14:val="tx1"/>
            </w14:solidFill>
          </w14:textFill>
        </w:rPr>
        <w:t>                     　　　　　　　    </w:t>
      </w:r>
    </w:p>
    <w:p>
      <w:pPr>
        <w:pStyle w:val="10"/>
        <w:keepNext w:val="0"/>
        <w:keepLines w:val="0"/>
        <w:widowControl/>
        <w:suppressLineNumbers w:val="0"/>
        <w:spacing w:before="75" w:beforeAutospacing="0" w:after="75" w:afterAutospacing="0" w:line="293" w:lineRule="atLeast"/>
        <w:ind w:left="0" w:right="0" w:firstLine="435"/>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兹有甲方参加</w:t>
      </w:r>
      <w:r>
        <w:rPr>
          <w:rFonts w:hint="eastAsia" w:ascii="宋体" w:hAnsi="宋体" w:eastAsia="宋体" w:cs="宋体"/>
          <w:color w:val="000000" w:themeColor="text1"/>
          <w:sz w:val="21"/>
          <w:szCs w:val="21"/>
          <w:u w:val="single"/>
          <w14:textFill>
            <w14:solidFill>
              <w14:schemeClr w14:val="tx1"/>
            </w14:solidFill>
          </w14:textFill>
        </w:rPr>
        <w:t>（填写“项目名称”） </w:t>
      </w:r>
      <w:r>
        <w:rPr>
          <w:rFonts w:hint="eastAsia" w:ascii="宋体" w:hAnsi="宋体" w:eastAsia="宋体" w:cs="宋体"/>
          <w:color w:val="000000" w:themeColor="text1"/>
          <w:sz w:val="21"/>
          <w:szCs w:val="21"/>
          <w14:textFill>
            <w14:solidFill>
              <w14:schemeClr w14:val="tx1"/>
            </w14:solidFill>
          </w14:textFill>
        </w:rPr>
        <w:t>项目（项目编号：</w:t>
      </w:r>
      <w:r>
        <w:rPr>
          <w:rFonts w:hint="default" w:ascii="Calibri" w:hAnsi="Calibri" w:cs="Calibri"/>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）的政府采购活动。甲方期望将采购项目的部分采购标的分包给乙方完成，而乙方保证能够向甲方提供本协议项下的采购标的，甲、乙双方就合同分包的有关事宜达成下列协议：</w:t>
      </w:r>
    </w:p>
    <w:p>
      <w:pPr>
        <w:pStyle w:val="10"/>
        <w:keepNext w:val="0"/>
        <w:keepLines w:val="0"/>
        <w:widowControl/>
        <w:suppressLineNumbers w:val="0"/>
        <w:spacing w:before="0" w:beforeAutospacing="0" w:after="0" w:afterAutospacing="0" w:line="293" w:lineRule="atLeast"/>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一、分包标的</w:t>
      </w:r>
    </w:p>
    <w:p>
      <w:pPr>
        <w:pStyle w:val="10"/>
        <w:keepNext w:val="0"/>
        <w:keepLines w:val="0"/>
        <w:widowControl/>
        <w:suppressLineNumbers w:val="0"/>
        <w:spacing w:before="0" w:beforeAutospacing="0" w:after="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（根据双方的意向填写，可以是表格或文字描述）</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0" w:afterAutospacing="0" w:line="293" w:lineRule="atLeast"/>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二、分包合同金额占比</w:t>
      </w:r>
    </w:p>
    <w:p>
      <w:pPr>
        <w:pStyle w:val="10"/>
        <w:keepNext w:val="0"/>
        <w:keepLines w:val="0"/>
        <w:widowControl/>
        <w:suppressLineNumbers w:val="0"/>
        <w:spacing w:before="0" w:beforeAutospacing="0" w:after="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分包合同价占投标总价的比例：　　%</w:t>
      </w:r>
    </w:p>
    <w:p>
      <w:pPr>
        <w:pStyle w:val="10"/>
        <w:keepNext w:val="0"/>
        <w:keepLines w:val="0"/>
        <w:widowControl/>
        <w:suppressLineNumbers w:val="0"/>
        <w:spacing w:before="0" w:beforeAutospacing="0" w:after="0" w:afterAutospacing="0" w:line="293" w:lineRule="atLeast"/>
        <w:ind w:left="0" w:right="0" w:firstLine="48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三、其他条款</w:t>
      </w:r>
    </w:p>
    <w:p>
      <w:pPr>
        <w:pStyle w:val="10"/>
        <w:keepNext w:val="0"/>
        <w:keepLines w:val="0"/>
        <w:widowControl/>
        <w:suppressLineNumbers w:val="0"/>
        <w:spacing w:before="0" w:beforeAutospacing="0" w:after="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10"/>
        <w:keepNext w:val="0"/>
        <w:keepLines w:val="0"/>
        <w:widowControl/>
        <w:suppressLineNumbers w:val="0"/>
        <w:spacing w:before="0" w:beforeAutospacing="0" w:after="0" w:afterAutospacing="0" w:line="293"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bl>
      <w:tblPr>
        <w:tblStyle w:val="11"/>
        <w:tblW w:w="831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245"/>
        <w:gridCol w:w="406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p>
        </w:tc>
        <w:tc>
          <w:tcPr>
            <w:tcW w:w="4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住所：</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住所：</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w:t>
            </w:r>
            <w:r>
              <w:rPr>
                <w:rFonts w:hint="eastAsia" w:ascii="宋体" w:hAnsi="宋体" w:eastAsia="宋体" w:cs="宋体"/>
                <w:color w:val="000000" w:themeColor="text1"/>
                <w:spacing w:val="-15"/>
                <w:sz w:val="21"/>
                <w:szCs w:val="21"/>
                <w14:textFill>
                  <w14:solidFill>
                    <w14:schemeClr w14:val="tx1"/>
                  </w14:solidFill>
                </w14:textFill>
              </w:rPr>
              <w:t>位负责人或委托代理人：</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w:t>
            </w:r>
            <w:r>
              <w:rPr>
                <w:rFonts w:hint="eastAsia" w:ascii="宋体" w:hAnsi="宋体" w:eastAsia="宋体" w:cs="宋体"/>
                <w:color w:val="000000" w:themeColor="text1"/>
                <w:spacing w:val="-15"/>
                <w:sz w:val="21"/>
                <w:szCs w:val="21"/>
                <w14:textFill>
                  <w14:solidFill>
                    <w14:schemeClr w14:val="tx1"/>
                  </w14:solidFill>
                </w14:textFill>
              </w:rPr>
              <w:t>位负责人或委托代理人：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联系方法：</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账号：</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75" w:beforeAutospacing="0" w:after="75"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3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150" w:beforeAutospacing="0" w:after="0" w:afterAutospacing="0"/>
              <w:ind w:left="3045"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签订地点：</w:t>
            </w:r>
            <w:r>
              <w:rPr>
                <w:rFonts w:hint="default" w:ascii="Calibri" w:hAnsi="Calibri" w:cs="Calibri"/>
                <w:color w:val="000000" w:themeColor="text1"/>
                <w:sz w:val="21"/>
                <w:szCs w:val="21"/>
                <w:u w:val="single"/>
                <w14:textFill>
                  <w14:solidFill>
                    <w14:schemeClr w14:val="tx1"/>
                  </w14:solidFill>
                </w14:textFill>
              </w:rPr>
              <w:t>                </w:t>
            </w:r>
          </w:p>
          <w:p>
            <w:pPr>
              <w:pStyle w:val="10"/>
              <w:keepNext w:val="0"/>
              <w:keepLines w:val="0"/>
              <w:widowControl/>
              <w:suppressLineNumbers w:val="0"/>
              <w:spacing w:before="0" w:beforeAutospacing="0" w:after="0" w:afterAutospacing="0" w:line="293" w:lineRule="atLeast"/>
              <w:ind w:left="3045"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签订日期：</w:t>
            </w:r>
            <w:r>
              <w:rPr>
                <w:rFonts w:hint="default" w:ascii="Calibri" w:hAnsi="Calibri" w:cs="Calibri"/>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default" w:ascii="Calibri" w:hAnsi="Calibri" w:cs="Calibri"/>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default" w:ascii="Calibri" w:hAnsi="Calibri" w:cs="Calibri"/>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tc>
      </w:tr>
    </w:tbl>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line="293" w:lineRule="atLeast"/>
        <w:ind w:left="0" w:right="0" w:firstLine="435"/>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1.招标文件接受合同分包且投标人拟将合同分包的，应提供本协议；否则无须提供。</w:t>
      </w:r>
    </w:p>
    <w:p>
      <w:pPr>
        <w:pStyle w:val="10"/>
        <w:keepNext w:val="0"/>
        <w:keepLines w:val="0"/>
        <w:widowControl/>
        <w:suppressLineNumbers w:val="0"/>
        <w:spacing w:before="0" w:beforeAutospacing="0" w:after="150" w:afterAutospacing="0" w:line="293" w:lineRule="atLeast"/>
        <w:ind w:left="0" w:right="0" w:firstLine="435"/>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2.本协议由委托代理人签字或盖章的，应按照本章载明的格式提供“单位授权书”。</w:t>
      </w:r>
    </w:p>
    <w:p>
      <w:pPr>
        <w:pStyle w:val="10"/>
        <w:keepNext w:val="0"/>
        <w:keepLines w:val="0"/>
        <w:widowControl/>
        <w:suppressLineNumbers w:val="0"/>
        <w:spacing w:before="0" w:beforeAutospacing="0" w:after="150" w:afterAutospacing="0" w:line="293" w:lineRule="atLeast"/>
        <w:ind w:left="0" w:right="0" w:firstLine="435"/>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3.在以合同分包形式落实中小企业预留份额项目中，投标人除了要提供《中小企业声明函》，还需提供本协议。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二-12其他资格证明文件（若有）</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r>
        <w:rPr>
          <w:rStyle w:val="13"/>
          <w:rFonts w:hint="eastAsia" w:ascii="宋体" w:hAnsi="宋体" w:eastAsia="宋体" w:cs="宋体"/>
          <w:b/>
          <w:bCs/>
          <w:color w:val="000000" w:themeColor="text1"/>
          <w:sz w:val="21"/>
          <w:szCs w:val="21"/>
          <w14:textFill>
            <w14:solidFill>
              <w14:schemeClr w14:val="tx1"/>
            </w14:solidFill>
          </w14:textFill>
        </w:rPr>
        <w:t>-12-①具备履行合同所必需设备和专业技术能力专项证明材料（若有）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（采购人或采购代理机构）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现附上我方具备履行合同所必需的设备和专业技术能力的专项证明材料复印件（具体附后），上述证明材料真实有效，否则我方负全部责任。</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1、招标文件要求投标人提供“具备履行合同所必需的设备和专业技术能力专项证明材料”的，投标人应按照招标文件规定在此项下提供相应证明材料复印件。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2、投标人提供的相应证明材料复印件均应符合：内容完整、清晰、整洁，并由投标人加盖其单位公章。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二-12-②招标文件规定的其他资格证明文件（若有）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除招标文件另有规定外，招标文件要求提交的除前述资格证明文件外的其他资格证明文件（若有）加盖投标人的单位公章后应在此项下提交。</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r>
        <w:rPr>
          <w:rStyle w:val="13"/>
          <w:rFonts w:hint="eastAsia" w:ascii="宋体" w:hAnsi="宋体" w:eastAsia="宋体" w:cs="宋体"/>
          <w:b/>
          <w:bCs/>
          <w:color w:val="000000" w:themeColor="text1"/>
          <w:sz w:val="21"/>
          <w:szCs w:val="21"/>
          <w14:textFill>
            <w14:solidFill>
              <w14:schemeClr w14:val="tx1"/>
            </w14:solidFill>
          </w14:textFill>
        </w:rPr>
        <w:t>、投标保证金</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1、在此项下提交的</w:t>
      </w:r>
      <w:r>
        <w:rPr>
          <w:rStyle w:val="13"/>
          <w:rFonts w:hint="eastAsia" w:ascii="宋体" w:hAnsi="宋体" w:eastAsia="宋体" w:cs="宋体"/>
          <w:b/>
          <w:bCs/>
          <w:color w:val="000000" w:themeColor="text1"/>
          <w:sz w:val="21"/>
          <w:szCs w:val="21"/>
          <w14:textFill>
            <w14:solidFill>
              <w14:schemeClr w14:val="tx1"/>
            </w14:solidFill>
          </w14:textFill>
        </w:rPr>
        <w:t>“投标保证金”</w:t>
      </w:r>
      <w:r>
        <w:rPr>
          <w:rFonts w:hint="eastAsia" w:ascii="宋体" w:hAnsi="宋体" w:eastAsia="宋体" w:cs="宋体"/>
          <w:color w:val="000000" w:themeColor="text1"/>
          <w:sz w:val="21"/>
          <w:szCs w:val="21"/>
          <w14:textFill>
            <w14:solidFill>
              <w14:schemeClr w14:val="tx1"/>
            </w14:solidFill>
          </w14:textFill>
        </w:rPr>
        <w:t>材料可使用转账凭证复印件或从福建省政府采购网上公开信息系统中下载的有关原始页面的打印件。</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2、投标保证金是否已提交的认定按照招标文件第三章规定执行。</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rPr>
          <w:rStyle w:val="13"/>
          <w:rFonts w:hint="eastAsia" w:ascii="宋体" w:hAnsi="宋体" w:eastAsia="宋体" w:cs="宋体"/>
          <w:b/>
          <w:bCs/>
          <w:color w:val="000000" w:themeColor="text1"/>
          <w:sz w:val="28"/>
          <w:szCs w:val="28"/>
          <w14:textFill>
            <w14:solidFill>
              <w14:schemeClr w14:val="tx1"/>
            </w14:solidFill>
          </w14:textFill>
        </w:rPr>
      </w:pPr>
      <w:r>
        <w:rPr>
          <w:rStyle w:val="13"/>
          <w:rFonts w:hint="eastAsia" w:ascii="宋体" w:hAnsi="宋体" w:eastAsia="宋体" w:cs="宋体"/>
          <w:b/>
          <w:bCs/>
          <w:color w:val="000000" w:themeColor="text1"/>
          <w:sz w:val="28"/>
          <w:szCs w:val="28"/>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8"/>
          <w:szCs w:val="28"/>
          <w14:textFill>
            <w14:solidFill>
              <w14:schemeClr w14:val="tx1"/>
            </w14:solidFill>
          </w14:textFill>
        </w:rPr>
        <w:t>封面格式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48"/>
          <w:szCs w:val="48"/>
          <w14:textFill>
            <w14:solidFill>
              <w14:schemeClr w14:val="tx1"/>
            </w14:solidFill>
          </w14:textFill>
        </w:rPr>
        <w:t>福建省政府采购投标文件</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48"/>
          <w:szCs w:val="48"/>
          <w14:textFill>
            <w14:solidFill>
              <w14:schemeClr w14:val="tx1"/>
            </w14:solidFill>
          </w14:textFill>
        </w:rPr>
        <w:t>（报价部分）</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36"/>
          <w:szCs w:val="36"/>
          <w:u w:val="single"/>
          <w14:textFill>
            <w14:solidFill>
              <w14:schemeClr w14:val="tx1"/>
            </w14:solidFill>
          </w14:textFill>
        </w:rPr>
        <w:t>（填写正本或副本）</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项目名称：</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备案编号：</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项目编号：</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所投采购包：</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投标人：</w:t>
      </w:r>
      <w:r>
        <w:rPr>
          <w:rStyle w:val="13"/>
          <w:rFonts w:hint="eastAsia" w:ascii="宋体" w:hAnsi="宋体" w:eastAsia="宋体" w:cs="宋体"/>
          <w:b/>
          <w:bCs/>
          <w:color w:val="000000" w:themeColor="text1"/>
          <w:sz w:val="31"/>
          <w:szCs w:val="31"/>
          <w:u w:val="single"/>
          <w14:textFill>
            <w14:solidFill>
              <w14:schemeClr w14:val="tx1"/>
            </w14:solidFill>
          </w14:textFill>
        </w:rPr>
        <w:t>（填写“全称”）</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13"/>
          <w:rFonts w:hint="eastAsia" w:ascii="宋体" w:hAnsi="宋体" w:eastAsia="宋体" w:cs="宋体"/>
          <w:b/>
          <w:bCs/>
          <w:color w:val="000000" w:themeColor="text1"/>
          <w:sz w:val="31"/>
          <w:szCs w:val="31"/>
          <w14:textFill>
            <w14:solidFill>
              <w14:schemeClr w14:val="tx1"/>
            </w14:solidFill>
          </w14:textFill>
        </w:rPr>
        <w:t>年</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13"/>
          <w:rFonts w:hint="eastAsia" w:ascii="宋体" w:hAnsi="宋体" w:eastAsia="宋体" w:cs="宋体"/>
          <w:b/>
          <w:bCs/>
          <w:color w:val="000000" w:themeColor="text1"/>
          <w:sz w:val="31"/>
          <w:szCs w:val="31"/>
          <w14:textFill>
            <w14:solidFill>
              <w14:schemeClr w14:val="tx1"/>
            </w14:solidFill>
          </w14:textFill>
        </w:rPr>
        <w:t>月</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8"/>
          <w:szCs w:val="28"/>
          <w14:textFill>
            <w14:solidFill>
              <w14:schemeClr w14:val="tx1"/>
            </w14:solidFill>
          </w14:textFill>
        </w:rPr>
        <w:t>索引</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一、开标一览表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二、投标分项报价表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三、招标文件规定的价格扣除证明材料（若有）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四、招标文件规定的加分证明材料（若有）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一、开标一览表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w:t>
      </w:r>
      <w:r>
        <w:rPr>
          <w:rFonts w:hint="eastAsia" w:ascii="宋体" w:hAnsi="宋体" w:eastAsia="宋体" w:cs="宋体"/>
          <w:color w:val="000000" w:themeColor="text1"/>
          <w:sz w:val="21"/>
          <w:szCs w:val="21"/>
          <w:u w:val="single"/>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货币及单位：人民币元</w:t>
      </w:r>
    </w:p>
    <w:tbl>
      <w:tblPr>
        <w:tblStyle w:val="11"/>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65"/>
        <w:gridCol w:w="5670"/>
        <w:gridCol w:w="713"/>
        <w:gridCol w:w="10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采购包</w:t>
            </w:r>
          </w:p>
        </w:tc>
        <w:tc>
          <w:tcPr>
            <w:tcW w:w="56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w:t>
            </w:r>
          </w:p>
        </w:tc>
        <w:tc>
          <w:tcPr>
            <w:tcW w:w="71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保证金</w:t>
            </w:r>
          </w:p>
        </w:tc>
        <w:tc>
          <w:tcPr>
            <w:tcW w:w="107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00" w:hRule="atLeast"/>
        </w:trPr>
        <w:tc>
          <w:tcPr>
            <w:tcW w:w="1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56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投标总价（大写金额）：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tc>
        <w:tc>
          <w:tcPr>
            <w:tcW w:w="71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072"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a.投标报价的明细：详见《投标分项报价表》。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56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投标总价（大写金额）：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tc>
        <w:tc>
          <w:tcPr>
            <w:tcW w:w="71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072"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r>
    </w:tbl>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1、本表应按照下列规定填写：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1.1投标人应按照本表格式填写所投的采购包的“投标报价”。</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1.2本表中列示的“采购包”应与《投标分项报价表》中列示的“采购包”保持一致，即：若本表中列示的“采购包”为“</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”时，《投标分项报价表》中列示的“采购包”亦应为“</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”，以此类推。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1.3“大写金额”指“投标报价”应用“壹、贰、叁、肆、伍、陆、柒、捌、玖、拾、佰、仟、万、亿、元、角、分、零”等进行填写。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default" w:ascii="Calibri" w:hAnsi="Calibri" w:cs="Calibri"/>
          <w:b/>
          <w:bCs/>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二、投标分项报价表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w:t>
      </w:r>
      <w:r>
        <w:rPr>
          <w:rFonts w:hint="eastAsia" w:ascii="宋体" w:hAnsi="宋体" w:eastAsia="宋体" w:cs="宋体"/>
          <w:color w:val="000000" w:themeColor="text1"/>
          <w:sz w:val="21"/>
          <w:szCs w:val="21"/>
          <w:u w:val="single"/>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货币及单位：人民币元</w:t>
      </w:r>
    </w:p>
    <w:tbl>
      <w:tblPr>
        <w:tblStyle w:val="11"/>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采购包</w:t>
            </w:r>
          </w:p>
        </w:tc>
        <w:tc>
          <w:tcPr>
            <w:tcW w:w="95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155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投标标的</w:t>
            </w:r>
          </w:p>
        </w:tc>
        <w:tc>
          <w:tcPr>
            <w:tcW w:w="127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w:t>
            </w:r>
          </w:p>
        </w:tc>
        <w:tc>
          <w:tcPr>
            <w:tcW w:w="85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来源地</w:t>
            </w:r>
          </w:p>
        </w:tc>
        <w:tc>
          <w:tcPr>
            <w:tcW w:w="98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56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09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95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5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2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8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9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5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95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5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2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8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9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5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95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5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2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85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9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56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bl>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1、本表应按照下列规定填写：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”时，本表中列示的“采购包”亦应为“</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”，以此类推。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1.2“投标标的”为货物的：</w:t>
      </w:r>
      <w:r>
        <w:rPr>
          <w:rStyle w:val="13"/>
          <w:rFonts w:hint="eastAsia" w:ascii="宋体" w:hAnsi="宋体" w:eastAsia="宋体" w:cs="宋体"/>
          <w:b/>
          <w:bCs/>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14:textFill>
            <w14:solidFill>
              <w14:schemeClr w14:val="tx1"/>
            </w14:solidFill>
          </w14:textFill>
        </w:rPr>
        <w:t>项下应填写货物制造厂商赋予的品牌（属于节能、环保清单产品的货物，填写的品牌名称应与清单载明的品牌名称保持一致）及具体型号。</w:t>
      </w:r>
      <w:r>
        <w:rPr>
          <w:rStyle w:val="13"/>
          <w:rFonts w:hint="eastAsia" w:ascii="宋体" w:hAnsi="宋体" w:eastAsia="宋体" w:cs="宋体"/>
          <w:b/>
          <w:bCs/>
          <w:color w:val="000000" w:themeColor="text1"/>
          <w:sz w:val="21"/>
          <w:szCs w:val="21"/>
          <w14:textFill>
            <w14:solidFill>
              <w14:schemeClr w14:val="tx1"/>
            </w14:solidFill>
          </w14:textFill>
        </w:rPr>
        <w:t>“来源地”</w:t>
      </w:r>
      <w:r>
        <w:rPr>
          <w:rFonts w:hint="eastAsia" w:ascii="宋体" w:hAnsi="宋体" w:eastAsia="宋体" w:cs="宋体"/>
          <w:color w:val="000000" w:themeColor="text1"/>
          <w:sz w:val="21"/>
          <w:szCs w:val="21"/>
          <w14:textFill>
            <w14:solidFill>
              <w14:schemeClr w14:val="tx1"/>
            </w14:solidFill>
          </w14:textFill>
        </w:rPr>
        <w:t>应填写货物的原产地。</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1.3“投标标的”为服务的：</w:t>
      </w:r>
      <w:r>
        <w:rPr>
          <w:rStyle w:val="13"/>
          <w:rFonts w:hint="eastAsia" w:ascii="宋体" w:hAnsi="宋体" w:eastAsia="宋体" w:cs="宋体"/>
          <w:b/>
          <w:bCs/>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14:textFill>
            <w14:solidFill>
              <w14:schemeClr w14:val="tx1"/>
            </w14:solidFill>
          </w14:textFill>
        </w:rPr>
        <w:t>项下应填写服务提供者提供的服务标准及品牌（若有）。</w:t>
      </w:r>
      <w:r>
        <w:rPr>
          <w:rStyle w:val="13"/>
          <w:rFonts w:hint="eastAsia" w:ascii="宋体" w:hAnsi="宋体" w:eastAsia="宋体" w:cs="宋体"/>
          <w:b/>
          <w:bCs/>
          <w:color w:val="000000" w:themeColor="text1"/>
          <w:sz w:val="21"/>
          <w:szCs w:val="21"/>
          <w14:textFill>
            <w14:solidFill>
              <w14:schemeClr w14:val="tx1"/>
            </w14:solidFill>
          </w14:textFill>
        </w:rPr>
        <w:t>“来源地”</w:t>
      </w:r>
      <w:r>
        <w:rPr>
          <w:rFonts w:hint="eastAsia" w:ascii="宋体" w:hAnsi="宋体" w:eastAsia="宋体" w:cs="宋体"/>
          <w:color w:val="000000" w:themeColor="text1"/>
          <w:sz w:val="21"/>
          <w:szCs w:val="21"/>
          <w14:textFill>
            <w14:solidFill>
              <w14:schemeClr w14:val="tx1"/>
            </w14:solidFill>
          </w14:textFill>
        </w:rPr>
        <w:t>应填写服务提供者的所在地。</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1.4同一采购包中，</w:t>
      </w:r>
      <w:r>
        <w:rPr>
          <w:rStyle w:val="13"/>
          <w:rFonts w:hint="eastAsia" w:ascii="宋体" w:hAnsi="宋体" w:eastAsia="宋体" w:cs="宋体"/>
          <w:b/>
          <w:bCs/>
          <w:color w:val="000000" w:themeColor="text1"/>
          <w:sz w:val="21"/>
          <w:szCs w:val="21"/>
          <w14:textFill>
            <w14:solidFill>
              <w14:schemeClr w14:val="tx1"/>
            </w14:solidFill>
          </w14:textFill>
        </w:rPr>
        <w:t>“单价（现场）”</w:t>
      </w:r>
      <w:r>
        <w:rPr>
          <w:rFonts w:hint="eastAsia" w:ascii="宋体" w:hAnsi="宋体" w:eastAsia="宋体" w:cs="宋体"/>
          <w:color w:val="000000" w:themeColor="text1"/>
          <w:sz w:val="21"/>
          <w:szCs w:val="21"/>
          <w14:textFill>
            <w14:solidFill>
              <w14:schemeClr w14:val="tx1"/>
            </w14:solidFill>
          </w14:textFill>
        </w:rPr>
        <w:t>×</w:t>
      </w:r>
      <w:r>
        <w:rPr>
          <w:rStyle w:val="13"/>
          <w:rFonts w:hint="eastAsia" w:ascii="宋体" w:hAnsi="宋体" w:eastAsia="宋体" w:cs="宋体"/>
          <w:b/>
          <w:bCs/>
          <w:color w:val="000000" w:themeColor="text1"/>
          <w:sz w:val="21"/>
          <w:szCs w:val="21"/>
          <w14:textFill>
            <w14:solidFill>
              <w14:schemeClr w14:val="tx1"/>
            </w14:solidFill>
          </w14:textFill>
        </w:rPr>
        <w:t>“数量”</w:t>
      </w:r>
      <w:r>
        <w:rPr>
          <w:rFonts w:hint="eastAsia" w:ascii="宋体" w:hAnsi="宋体" w:eastAsia="宋体" w:cs="宋体"/>
          <w:color w:val="000000" w:themeColor="text1"/>
          <w:sz w:val="21"/>
          <w:szCs w:val="21"/>
          <w14:textFill>
            <w14:solidFill>
              <w14:schemeClr w14:val="tx1"/>
            </w14:solidFill>
          </w14:textFill>
        </w:rPr>
        <w:t>=</w:t>
      </w:r>
      <w:r>
        <w:rPr>
          <w:rStyle w:val="13"/>
          <w:rFonts w:hint="eastAsia" w:ascii="宋体" w:hAnsi="宋体" w:eastAsia="宋体" w:cs="宋体"/>
          <w:b/>
          <w:bCs/>
          <w:color w:val="000000" w:themeColor="text1"/>
          <w:sz w:val="21"/>
          <w:szCs w:val="21"/>
          <w14:textFill>
            <w14:solidFill>
              <w14:schemeClr w14:val="tx1"/>
            </w14:solidFill>
          </w14:textFill>
        </w:rPr>
        <w:t>“总价（现场）”</w:t>
      </w:r>
      <w:r>
        <w:rPr>
          <w:rFonts w:hint="eastAsia" w:ascii="宋体" w:hAnsi="宋体" w:eastAsia="宋体" w:cs="宋体"/>
          <w:color w:val="000000" w:themeColor="text1"/>
          <w:sz w:val="21"/>
          <w:szCs w:val="21"/>
          <w14:textFill>
            <w14:solidFill>
              <w14:schemeClr w14:val="tx1"/>
            </w14:solidFill>
          </w14:textFill>
        </w:rPr>
        <w:t>，全部品目号</w:t>
      </w:r>
      <w:r>
        <w:rPr>
          <w:rStyle w:val="13"/>
          <w:rFonts w:hint="eastAsia" w:ascii="宋体" w:hAnsi="宋体" w:eastAsia="宋体" w:cs="宋体"/>
          <w:b/>
          <w:bCs/>
          <w:color w:val="000000" w:themeColor="text1"/>
          <w:sz w:val="21"/>
          <w:szCs w:val="21"/>
          <w14:textFill>
            <w14:solidFill>
              <w14:schemeClr w14:val="tx1"/>
            </w14:solidFill>
          </w14:textFill>
        </w:rPr>
        <w:t>“总价（现场）”</w:t>
      </w:r>
      <w:r>
        <w:rPr>
          <w:rFonts w:hint="eastAsia" w:ascii="宋体" w:hAnsi="宋体" w:eastAsia="宋体" w:cs="宋体"/>
          <w:color w:val="000000" w:themeColor="text1"/>
          <w:sz w:val="21"/>
          <w:szCs w:val="21"/>
          <w14:textFill>
            <w14:solidFill>
              <w14:schemeClr w14:val="tx1"/>
            </w14:solidFill>
          </w14:textFill>
        </w:rPr>
        <w:t>的合计金额应与《开标一览表》中相应采购包列示的</w:t>
      </w:r>
      <w:r>
        <w:rPr>
          <w:rStyle w:val="13"/>
          <w:rFonts w:hint="eastAsia" w:ascii="宋体" w:hAnsi="宋体" w:eastAsia="宋体" w:cs="宋体"/>
          <w:b/>
          <w:bCs/>
          <w:color w:val="000000" w:themeColor="text1"/>
          <w:sz w:val="21"/>
          <w:szCs w:val="21"/>
          <w14:textFill>
            <w14:solidFill>
              <w14:schemeClr w14:val="tx1"/>
            </w14:solidFill>
          </w14:textFill>
        </w:rPr>
        <w:t>“投标总价”</w:t>
      </w:r>
      <w:r>
        <w:rPr>
          <w:rFonts w:hint="eastAsia" w:ascii="宋体" w:hAnsi="宋体" w:eastAsia="宋体" w:cs="宋体"/>
          <w:color w:val="000000" w:themeColor="text1"/>
          <w:sz w:val="21"/>
          <w:szCs w:val="21"/>
          <w14:textFill>
            <w14:solidFill>
              <w14:schemeClr w14:val="tx1"/>
            </w14:solidFill>
          </w14:textFill>
        </w:rPr>
        <w:t>保持一致。</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1.5若招标文件要求投标人对“备品备件价格、专用工具价格、技术服务费、安装调试费、检验培训费、运输费、保险费、税收”等进行报价的，请在本表的</w:t>
      </w:r>
      <w:r>
        <w:rPr>
          <w:rStyle w:val="13"/>
          <w:rFonts w:hint="eastAsia" w:ascii="宋体" w:hAnsi="宋体" w:eastAsia="宋体" w:cs="宋体"/>
          <w:b/>
          <w:bCs/>
          <w:color w:val="000000" w:themeColor="text1"/>
          <w:sz w:val="21"/>
          <w:szCs w:val="21"/>
          <w14:textFill>
            <w14:solidFill>
              <w14:schemeClr w14:val="tx1"/>
            </w14:solidFill>
          </w14:textFill>
        </w:rPr>
        <w:t>“备注”</w:t>
      </w:r>
      <w:r>
        <w:rPr>
          <w:rFonts w:hint="eastAsia" w:ascii="宋体" w:hAnsi="宋体" w:eastAsia="宋体" w:cs="宋体"/>
          <w:color w:val="000000" w:themeColor="text1"/>
          <w:sz w:val="21"/>
          <w:szCs w:val="21"/>
          <w14:textFill>
            <w14:solidFill>
              <w14:schemeClr w14:val="tx1"/>
            </w14:solidFill>
          </w14:textFill>
        </w:rPr>
        <w:t>项下填写。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14:textFill>
            <w14:solidFill>
              <w14:schemeClr w14:val="tx1"/>
            </w14:solidFill>
          </w14:textFill>
        </w:rPr>
        <w:br w:type="textWrapping"/>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三、招标文件规定的价格扣除证明材料（若有）</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三-1优先类节能产品、环境标志产品价格扣除证明材料（若有）</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三-1-①优先类节能产品、环境标志产品统计表（价格扣除适用，若有）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w:t>
      </w:r>
      <w:r>
        <w:rPr>
          <w:rFonts w:hint="eastAsia" w:ascii="宋体" w:hAnsi="宋体" w:eastAsia="宋体" w:cs="宋体"/>
          <w:color w:val="000000" w:themeColor="text1"/>
          <w:sz w:val="21"/>
          <w:szCs w:val="21"/>
          <w:u w:val="single"/>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货币及单位：人民币元</w:t>
      </w:r>
    </w:p>
    <w:tbl>
      <w:tblPr>
        <w:tblStyle w:val="11"/>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12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a.采购包内属于节能、环境标志产品的报价总金额：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b.采购包投标总价（报价总金额）：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c.“采购包内属于节能、环境标志产品的报价总金额”占“采购包投标总价（报价总金额）”的比例（以</w:t>
            </w:r>
            <w:r>
              <w:rPr>
                <w:rFonts w:hint="default" w:ascii="Calibri" w:hAnsi="Calibri" w:eastAsia="宋体"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列示）：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tc>
      </w:tr>
    </w:tbl>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1、对节能、环境标志产品计算价格扣除时，只依据投标文件</w:t>
      </w:r>
      <w:r>
        <w:rPr>
          <w:rStyle w:val="13"/>
          <w:rFonts w:hint="eastAsia" w:ascii="宋体" w:hAnsi="宋体" w:eastAsia="宋体" w:cs="宋体"/>
          <w:b/>
          <w:bCs/>
          <w:color w:val="000000" w:themeColor="text1"/>
          <w:sz w:val="21"/>
          <w:szCs w:val="21"/>
          <w14:textFill>
            <w14:solidFill>
              <w14:schemeClr w14:val="tx1"/>
            </w14:solidFill>
          </w14:textFill>
        </w:rPr>
        <w:t>“三</w:t>
      </w:r>
      <w:r>
        <w:rPr>
          <w:rStyle w:val="13"/>
          <w:rFonts w:hint="default" w:ascii="Calibri" w:hAnsi="Calibri" w:eastAsia="宋体" w:cs="Calibri"/>
          <w:b/>
          <w:bCs/>
          <w:color w:val="000000" w:themeColor="text1"/>
          <w:sz w:val="21"/>
          <w:szCs w:val="21"/>
          <w14:textFill>
            <w14:solidFill>
              <w14:schemeClr w14:val="tx1"/>
            </w14:solidFill>
          </w14:textFill>
        </w:rPr>
        <w:t>-1-</w:t>
      </w:r>
      <w:r>
        <w:rPr>
          <w:rStyle w:val="13"/>
          <w:rFonts w:hint="eastAsia" w:ascii="宋体" w:hAnsi="宋体" w:eastAsia="宋体" w:cs="宋体"/>
          <w:b/>
          <w:bCs/>
          <w:color w:val="000000" w:themeColor="text1"/>
          <w:sz w:val="21"/>
          <w:szCs w:val="21"/>
          <w14:textFill>
            <w14:solidFill>
              <w14:schemeClr w14:val="tx1"/>
            </w14:solidFill>
          </w14:textFill>
        </w:rPr>
        <w:t>②优先类节能产品、环境标志产品证明材料（价格扣除适用，若有）”。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2、本表以采购包为单位，不同采购包请分别填写；同一采购包请按照其品目号顺序分别填写。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3、具体统计、计算：</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3.1若节能、环境标志产品仅是构成投标产品的部件、组件或零件，则该投标产品不享受鼓励优惠政策。同一品目中各认证证书不重复计算价格扣除。强制类节能产品不享受价格扣除。</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3.2计算结果若除不尽，可四舍五入保留到小数点后两位。</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3.3投标人应按照招标文件要求认真统计、计算，否则评标委员会不予认定。</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3.4若无节能、环境标志产品，不填写本表，否则，</w:t>
      </w:r>
      <w:r>
        <w:rPr>
          <w:rStyle w:val="13"/>
          <w:rFonts w:hint="eastAsia" w:ascii="宋体" w:hAnsi="宋体" w:eastAsia="宋体" w:cs="宋体"/>
          <w:b/>
          <w:bCs/>
          <w:color w:val="000000" w:themeColor="text1"/>
          <w:sz w:val="21"/>
          <w:szCs w:val="21"/>
          <w14:textFill>
            <w14:solidFill>
              <w14:schemeClr w14:val="tx1"/>
            </w14:solidFill>
          </w14:textFill>
        </w:rPr>
        <w:t>视为提供虚假材料。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default" w:ascii="Calibri" w:hAnsi="Calibri" w:cs="Calibri"/>
          <w:b/>
          <w:bCs/>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三-1-②优先类节能产品、环境标志产品证明材料（价格扣除适用，若有）</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default" w:ascii="Calibri" w:hAnsi="Calibri" w:cs="Calibri"/>
          <w:b/>
          <w:bCs/>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三-2小型、微型企业产品等价格扣除证明材料（若有）</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三-2-①中小企业声明函（价格扣除适用，若有）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6"/>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color w:val="000000" w:themeColor="text1"/>
          <w:sz w:val="19"/>
          <w:szCs w:val="19"/>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中小企业声明函（货物）</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w:t>
      </w:r>
      <w:r>
        <w:rPr>
          <w:rFonts w:hint="eastAsia" w:ascii="宋体" w:hAnsi="宋体" w:eastAsia="宋体" w:cs="宋体"/>
          <w:color w:val="000000" w:themeColor="text1"/>
          <w:sz w:val="21"/>
          <w:szCs w:val="21"/>
          <w:u w:val="single"/>
          <w14:textFill>
            <w14:solidFill>
              <w14:schemeClr w14:val="tx1"/>
            </w14:solidFill>
          </w14:textFill>
        </w:rPr>
        <w:t> （标的名称） </w:t>
      </w:r>
      <w:r>
        <w:rPr>
          <w:rFonts w:hint="eastAsia" w:ascii="宋体" w:hAnsi="宋体" w:eastAsia="宋体" w:cs="宋体"/>
          <w:color w:val="000000" w:themeColor="text1"/>
          <w:sz w:val="21"/>
          <w:szCs w:val="21"/>
          <w14:textFill>
            <w14:solidFill>
              <w14:schemeClr w14:val="tx1"/>
            </w14:solidFill>
          </w14:textFill>
        </w:rPr>
        <w:t>，属于</w:t>
      </w:r>
      <w:r>
        <w:rPr>
          <w:rFonts w:hint="eastAsia" w:ascii="宋体" w:hAnsi="宋体" w:eastAsia="宋体" w:cs="宋体"/>
          <w:color w:val="000000" w:themeColor="text1"/>
          <w:sz w:val="21"/>
          <w:szCs w:val="21"/>
          <w:u w:val="single"/>
          <w14:textFill>
            <w14:solidFill>
              <w14:schemeClr w14:val="tx1"/>
            </w14:solidFill>
          </w14:textFill>
        </w:rPr>
        <w:t>（采购文件中明确的所属行业）</w:t>
      </w:r>
      <w:r>
        <w:rPr>
          <w:rFonts w:hint="eastAsia" w:ascii="宋体" w:hAnsi="宋体" w:eastAsia="宋体" w:cs="宋体"/>
          <w:color w:val="000000" w:themeColor="text1"/>
          <w:sz w:val="21"/>
          <w:szCs w:val="21"/>
          <w14:textFill>
            <w14:solidFill>
              <w14:schemeClr w14:val="tx1"/>
            </w14:solidFill>
          </w14:textFill>
        </w:rPr>
        <w:t>行业；制造商为（企业名称），从业人员</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人，营业收入为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万元，资产总额为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w:t>
      </w:r>
      <w:r>
        <w:rPr>
          <w:rFonts w:hint="eastAsia" w:ascii="宋体" w:hAnsi="宋体" w:eastAsia="宋体" w:cs="宋体"/>
          <w:color w:val="000000" w:themeColor="text1"/>
          <w:sz w:val="21"/>
          <w:szCs w:val="21"/>
          <w:vertAlign w:val="superscript"/>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，属于</w:t>
      </w:r>
      <w:r>
        <w:rPr>
          <w:rFonts w:hint="eastAsia" w:ascii="宋体" w:hAnsi="宋体" w:eastAsia="宋体" w:cs="宋体"/>
          <w:color w:val="000000" w:themeColor="text1"/>
          <w:sz w:val="21"/>
          <w:szCs w:val="21"/>
          <w:u w:val="single"/>
          <w14:textFill>
            <w14:solidFill>
              <w14:schemeClr w14:val="tx1"/>
            </w14:solidFill>
          </w14:textFill>
        </w:rPr>
        <w:t>（中型企业、小型企业、微型企业）</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w:t>
      </w:r>
      <w:r>
        <w:rPr>
          <w:rFonts w:hint="eastAsia" w:ascii="宋体" w:hAnsi="宋体" w:eastAsia="宋体" w:cs="宋体"/>
          <w:color w:val="000000" w:themeColor="text1"/>
          <w:sz w:val="21"/>
          <w:szCs w:val="21"/>
          <w:u w:val="single"/>
          <w14:textFill>
            <w14:solidFill>
              <w14:schemeClr w14:val="tx1"/>
            </w14:solidFill>
          </w14:textFill>
        </w:rPr>
        <w:t> （标的名称） </w:t>
      </w:r>
      <w:r>
        <w:rPr>
          <w:rFonts w:hint="eastAsia" w:ascii="宋体" w:hAnsi="宋体" w:eastAsia="宋体" w:cs="宋体"/>
          <w:color w:val="000000" w:themeColor="text1"/>
          <w:sz w:val="21"/>
          <w:szCs w:val="21"/>
          <w14:textFill>
            <w14:solidFill>
              <w14:schemeClr w14:val="tx1"/>
            </w14:solidFill>
          </w14:textFill>
        </w:rPr>
        <w:t>， 属于</w:t>
      </w:r>
      <w:r>
        <w:rPr>
          <w:rFonts w:hint="eastAsia" w:ascii="宋体" w:hAnsi="宋体" w:eastAsia="宋体" w:cs="宋体"/>
          <w:color w:val="000000" w:themeColor="text1"/>
          <w:sz w:val="21"/>
          <w:szCs w:val="21"/>
          <w:u w:val="single"/>
          <w14:textFill>
            <w14:solidFill>
              <w14:schemeClr w14:val="tx1"/>
            </w14:solidFill>
          </w14:textFill>
        </w:rPr>
        <w:t> （采购文件中明确的所属行业 ）</w:t>
      </w:r>
      <w:r>
        <w:rPr>
          <w:rFonts w:hint="eastAsia" w:ascii="宋体" w:hAnsi="宋体" w:eastAsia="宋体" w:cs="宋体"/>
          <w:color w:val="000000" w:themeColor="text1"/>
          <w:sz w:val="21"/>
          <w:szCs w:val="21"/>
          <w14:textFill>
            <w14:solidFill>
              <w14:schemeClr w14:val="tx1"/>
            </w14:solidFill>
          </w14:textFill>
        </w:rPr>
        <w:t>行业；制造商为</w:t>
      </w:r>
      <w:r>
        <w:rPr>
          <w:rFonts w:hint="eastAsia" w:ascii="宋体" w:hAnsi="宋体" w:eastAsia="宋体" w:cs="宋体"/>
          <w:color w:val="000000" w:themeColor="text1"/>
          <w:sz w:val="21"/>
          <w:szCs w:val="21"/>
          <w:u w:val="single"/>
          <w14:textFill>
            <w14:solidFill>
              <w14:schemeClr w14:val="tx1"/>
            </w14:solidFill>
          </w14:textFill>
        </w:rPr>
        <w:t>（企业名称）</w:t>
      </w:r>
      <w:r>
        <w:rPr>
          <w:rFonts w:hint="eastAsia" w:ascii="宋体" w:hAnsi="宋体" w:eastAsia="宋体" w:cs="宋体"/>
          <w:color w:val="000000" w:themeColor="text1"/>
          <w:sz w:val="21"/>
          <w:szCs w:val="21"/>
          <w14:textFill>
            <w14:solidFill>
              <w14:schemeClr w14:val="tx1"/>
            </w14:solidFill>
          </w14:textFill>
        </w:rPr>
        <w:t>，从业人员</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人，营业收入为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万元，资产总额为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万元，属于</w:t>
      </w:r>
      <w:r>
        <w:rPr>
          <w:rFonts w:hint="eastAsia" w:ascii="宋体" w:hAnsi="宋体" w:eastAsia="宋体" w:cs="宋体"/>
          <w:color w:val="000000" w:themeColor="text1"/>
          <w:sz w:val="21"/>
          <w:szCs w:val="21"/>
          <w:u w:val="single"/>
          <w14:textFill>
            <w14:solidFill>
              <w14:schemeClr w14:val="tx1"/>
            </w14:solidFill>
          </w14:textFill>
        </w:rPr>
        <w:t>（中型企业、小型企业、微型企业）</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以上企业，不属于大企业的分支机构，不存在控股股东为大企业的情形，也不存在与大企业的负责人为同一人的情形。</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本企业对上述声明内容的真实性负责。如有虚假，将依法承担相应责任。</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企业名称（盖章）：                                     日期：</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1、从业人员、营业收入、资产总额填报上一年度数据，无上一年度数据的新成立企业可不填报。</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color w:val="000000" w:themeColor="text1"/>
          <w:sz w:val="19"/>
          <w:szCs w:val="19"/>
          <w14:textFill>
            <w14:solidFill>
              <w14:schemeClr w14:val="tx1"/>
            </w14:solidFill>
          </w14:textFill>
        </w:rPr>
      </w:pPr>
      <w:r>
        <w:rPr>
          <w:rStyle w:val="13"/>
          <w:rFonts w:hint="eastAsia" w:ascii="宋体" w:hAnsi="宋体" w:eastAsia="宋体" w:cs="宋体"/>
          <w:b/>
          <w:bCs/>
          <w:color w:val="000000" w:themeColor="text1"/>
          <w:sz w:val="24"/>
          <w:szCs w:val="24"/>
          <w14:textFill>
            <w14:solidFill>
              <w14:schemeClr w14:val="tx1"/>
            </w14:solidFill>
          </w14:textFill>
        </w:rPr>
        <w:t>中小企业声明函（工程、服务</w:t>
      </w:r>
      <w:r>
        <w:rPr>
          <w:rStyle w:val="13"/>
          <w:rFonts w:hint="eastAsia" w:ascii="宋体" w:hAnsi="宋体" w:eastAsia="宋体" w:cs="宋体"/>
          <w:b/>
          <w:bCs/>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本公司（联合体）郑重声明，根据《政府采购促进中小企业发展管理办法》（财库﹝2020﹞46 号）的规定，本公司（联合体）参加</w:t>
      </w:r>
      <w:r>
        <w:rPr>
          <w:rFonts w:hint="eastAsia" w:ascii="宋体" w:hAnsi="宋体" w:eastAsia="宋体" w:cs="宋体"/>
          <w:color w:val="000000" w:themeColor="text1"/>
          <w:sz w:val="21"/>
          <w:szCs w:val="21"/>
          <w:u w:val="single"/>
          <w14:textFill>
            <w14:solidFill>
              <w14:schemeClr w14:val="tx1"/>
            </w14:solidFill>
          </w14:textFill>
        </w:rPr>
        <w:t>（单位名称）</w:t>
      </w:r>
      <w:r>
        <w:rPr>
          <w:rFonts w:hint="eastAsia" w:ascii="宋体" w:hAnsi="宋体" w:eastAsia="宋体" w:cs="宋体"/>
          <w:color w:val="000000" w:themeColor="text1"/>
          <w:sz w:val="21"/>
          <w:szCs w:val="21"/>
          <w14:textFill>
            <w14:solidFill>
              <w14:schemeClr w14:val="tx1"/>
            </w14:solidFill>
          </w14:textFill>
        </w:rPr>
        <w:t>的</w:t>
      </w:r>
      <w:r>
        <w:rPr>
          <w:rFonts w:hint="eastAsia" w:ascii="宋体" w:hAnsi="宋体" w:eastAsia="宋体" w:cs="宋体"/>
          <w:color w:val="000000" w:themeColor="text1"/>
          <w:sz w:val="21"/>
          <w:szCs w:val="21"/>
          <w:u w:val="single"/>
          <w14:textFill>
            <w14:solidFill>
              <w14:schemeClr w14:val="tx1"/>
            </w14:solidFill>
          </w14:textFill>
        </w:rPr>
        <w:t>（项目名称）</w:t>
      </w:r>
      <w:r>
        <w:rPr>
          <w:rFonts w:hint="eastAsia" w:ascii="宋体" w:hAnsi="宋体" w:eastAsia="宋体" w:cs="宋体"/>
          <w:color w:val="000000" w:themeColor="text1"/>
          <w:sz w:val="21"/>
          <w:szCs w:val="21"/>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u w:val="single"/>
          <w14:textFill>
            <w14:solidFill>
              <w14:schemeClr w14:val="tx1"/>
            </w14:solidFill>
          </w14:textFill>
        </w:rPr>
        <w:t> （标的名称）</w:t>
      </w:r>
      <w:r>
        <w:rPr>
          <w:rFonts w:hint="eastAsia" w:ascii="宋体" w:hAnsi="宋体" w:eastAsia="宋体" w:cs="宋体"/>
          <w:color w:val="000000" w:themeColor="text1"/>
          <w:sz w:val="21"/>
          <w:szCs w:val="21"/>
          <w14:textFill>
            <w14:solidFill>
              <w14:schemeClr w14:val="tx1"/>
            </w14:solidFill>
          </w14:textFill>
        </w:rPr>
        <w:t>，属于</w:t>
      </w:r>
      <w:r>
        <w:rPr>
          <w:rFonts w:hint="eastAsia" w:ascii="宋体" w:hAnsi="宋体" w:eastAsia="宋体" w:cs="宋体"/>
          <w:color w:val="000000" w:themeColor="text1"/>
          <w:sz w:val="21"/>
          <w:szCs w:val="21"/>
          <w:u w:val="single"/>
          <w14:textFill>
            <w14:solidFill>
              <w14:schemeClr w14:val="tx1"/>
            </w14:solidFill>
          </w14:textFill>
        </w:rPr>
        <w:t>（采购文件中明确的所属行业）</w:t>
      </w:r>
      <w:r>
        <w:rPr>
          <w:rFonts w:hint="eastAsia" w:ascii="宋体" w:hAnsi="宋体" w:eastAsia="宋体" w:cs="宋体"/>
          <w:color w:val="000000" w:themeColor="text1"/>
          <w:sz w:val="21"/>
          <w:szCs w:val="21"/>
          <w14:textFill>
            <w14:solidFill>
              <w14:schemeClr w14:val="tx1"/>
            </w14:solidFill>
          </w14:textFill>
        </w:rPr>
        <w:t>；承建（承接）企业为</w:t>
      </w:r>
      <w:r>
        <w:rPr>
          <w:rFonts w:hint="eastAsia" w:ascii="宋体" w:hAnsi="宋体" w:eastAsia="宋体" w:cs="宋体"/>
          <w:color w:val="000000" w:themeColor="text1"/>
          <w:sz w:val="21"/>
          <w:szCs w:val="21"/>
          <w:u w:val="single"/>
          <w14:textFill>
            <w14:solidFill>
              <w14:schemeClr w14:val="tx1"/>
            </w14:solidFill>
          </w14:textFill>
        </w:rPr>
        <w:t>（企业名称）</w:t>
      </w:r>
      <w:r>
        <w:rPr>
          <w:rFonts w:hint="eastAsia" w:ascii="宋体" w:hAnsi="宋体" w:eastAsia="宋体" w:cs="宋体"/>
          <w:color w:val="000000" w:themeColor="text1"/>
          <w:sz w:val="21"/>
          <w:szCs w:val="21"/>
          <w14:textFill>
            <w14:solidFill>
              <w14:schemeClr w14:val="tx1"/>
            </w14:solidFill>
          </w14:textFill>
        </w:rPr>
        <w:t>，从业人员</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人，营业收入为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万元，资产总额为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w:t>
      </w:r>
      <w:r>
        <w:rPr>
          <w:rFonts w:hint="eastAsia" w:ascii="宋体" w:hAnsi="宋体" w:eastAsia="宋体" w:cs="宋体"/>
          <w:color w:val="000000" w:themeColor="text1"/>
          <w:sz w:val="21"/>
          <w:szCs w:val="21"/>
          <w:vertAlign w:val="superscript"/>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，属于</w:t>
      </w:r>
      <w:r>
        <w:rPr>
          <w:rFonts w:hint="eastAsia" w:ascii="宋体" w:hAnsi="宋体" w:eastAsia="宋体" w:cs="宋体"/>
          <w:color w:val="000000" w:themeColor="text1"/>
          <w:sz w:val="21"/>
          <w:szCs w:val="21"/>
          <w:u w:val="single"/>
          <w14:textFill>
            <w14:solidFill>
              <w14:schemeClr w14:val="tx1"/>
            </w14:solidFill>
          </w14:textFill>
        </w:rPr>
        <w:t>（中型企业、小型企业、微型企业）</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2.</w:t>
      </w:r>
      <w:r>
        <w:rPr>
          <w:rFonts w:hint="eastAsia" w:ascii="宋体" w:hAnsi="宋体" w:eastAsia="宋体" w:cs="宋体"/>
          <w:color w:val="000000" w:themeColor="text1"/>
          <w:sz w:val="21"/>
          <w:szCs w:val="21"/>
          <w:u w:val="single"/>
          <w14:textFill>
            <w14:solidFill>
              <w14:schemeClr w14:val="tx1"/>
            </w14:solidFill>
          </w14:textFill>
        </w:rPr>
        <w:t> （标的名称）</w:t>
      </w:r>
      <w:r>
        <w:rPr>
          <w:rFonts w:hint="eastAsia" w:ascii="宋体" w:hAnsi="宋体" w:eastAsia="宋体" w:cs="宋体"/>
          <w:color w:val="000000" w:themeColor="text1"/>
          <w:sz w:val="21"/>
          <w:szCs w:val="21"/>
          <w14:textFill>
            <w14:solidFill>
              <w14:schemeClr w14:val="tx1"/>
            </w14:solidFill>
          </w14:textFill>
        </w:rPr>
        <w:t>，属于</w:t>
      </w:r>
      <w:r>
        <w:rPr>
          <w:rFonts w:hint="eastAsia" w:ascii="宋体" w:hAnsi="宋体" w:eastAsia="宋体" w:cs="宋体"/>
          <w:color w:val="000000" w:themeColor="text1"/>
          <w:sz w:val="21"/>
          <w:szCs w:val="21"/>
          <w:u w:val="single"/>
          <w14:textFill>
            <w14:solidFill>
              <w14:schemeClr w14:val="tx1"/>
            </w14:solidFill>
          </w14:textFill>
        </w:rPr>
        <w:t>（采购文件中明确的所属行业）</w:t>
      </w:r>
      <w:r>
        <w:rPr>
          <w:rFonts w:hint="eastAsia" w:ascii="宋体" w:hAnsi="宋体" w:eastAsia="宋体" w:cs="宋体"/>
          <w:color w:val="000000" w:themeColor="text1"/>
          <w:sz w:val="21"/>
          <w:szCs w:val="21"/>
          <w14:textFill>
            <w14:solidFill>
              <w14:schemeClr w14:val="tx1"/>
            </w14:solidFill>
          </w14:textFill>
        </w:rPr>
        <w:t>；承建（承接）企业为</w:t>
      </w:r>
      <w:r>
        <w:rPr>
          <w:rFonts w:hint="eastAsia" w:ascii="宋体" w:hAnsi="宋体" w:eastAsia="宋体" w:cs="宋体"/>
          <w:color w:val="000000" w:themeColor="text1"/>
          <w:sz w:val="21"/>
          <w:szCs w:val="21"/>
          <w:u w:val="single"/>
          <w14:textFill>
            <w14:solidFill>
              <w14:schemeClr w14:val="tx1"/>
            </w14:solidFill>
          </w14:textFill>
        </w:rPr>
        <w:t>（企业名称）</w:t>
      </w:r>
      <w:r>
        <w:rPr>
          <w:rFonts w:hint="eastAsia" w:ascii="宋体" w:hAnsi="宋体" w:eastAsia="宋体" w:cs="宋体"/>
          <w:color w:val="000000" w:themeColor="text1"/>
          <w:sz w:val="21"/>
          <w:szCs w:val="21"/>
          <w14:textFill>
            <w14:solidFill>
              <w14:schemeClr w14:val="tx1"/>
            </w14:solidFill>
          </w14:textFill>
        </w:rPr>
        <w:t>，从业人员</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人，营业收入为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万元，资产总额为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万元，属于</w:t>
      </w:r>
      <w:r>
        <w:rPr>
          <w:rFonts w:hint="eastAsia" w:ascii="宋体" w:hAnsi="宋体" w:eastAsia="宋体" w:cs="宋体"/>
          <w:color w:val="000000" w:themeColor="text1"/>
          <w:sz w:val="21"/>
          <w:szCs w:val="21"/>
          <w:u w:val="single"/>
          <w14:textFill>
            <w14:solidFill>
              <w14:schemeClr w14:val="tx1"/>
            </w14:solidFill>
          </w14:textFill>
        </w:rPr>
        <w:t>（中型企业、小型企业、微型企业）</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以上企业，不属于大企业的分支机构，不存在控股股东为大企业的情形，也不存在与大企业的负责人为同一人的情形。</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本企业对上述声明内容的真实性负责。如有虚假，将依法承担相应责任。</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企业名称（盖章）：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日期：</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1、从业人员、营业收入、资产总额填报上一年度数据，无上一年度数据的新成立企业可不填报。</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default" w:ascii="Calibri" w:hAnsi="Calibri" w:cs="Calibri"/>
          <w:color w:val="000000" w:themeColor="text1"/>
          <w:sz w:val="21"/>
          <w:szCs w:val="21"/>
          <w14:textFill>
            <w14:solidFill>
              <w14:schemeClr w14:val="tx1"/>
            </w14:solidFill>
          </w14:textFill>
        </w:rPr>
        <w:br w:type="textWrapping"/>
      </w:r>
      <w:r>
        <w:rPr>
          <w:rFonts w:hint="default" w:ascii="Calibri" w:hAnsi="Calibri" w:cs="Calibri"/>
          <w:color w:val="000000" w:themeColor="text1"/>
          <w:sz w:val="21"/>
          <w:szCs w:val="21"/>
          <w14:textFill>
            <w14:solidFill>
              <w14:schemeClr w14:val="tx1"/>
            </w14:solidFill>
          </w14:textFill>
        </w:rPr>
        <w:br w:type="textWrapping"/>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三-2-②小型、微型企业等证明材料（价格扣除适用，若有）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1、投标人应按照招标文件要求提供相应证明材料，证明材料应与《中小企业声明函》的内容相一致，否则视为《中小企业声明函》内容不真实。</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2、投标人为监狱企业的，根据其提供的由省级以上监狱管理局、戒毒管理局（含新疆生产建设兵团）出具的属于监狱企业的证明文件进行认定，监狱企业视同小型、微型企业。</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3、投标人为残疾人福利性单位的，根据其提供的《残疾人福利性单位声明函》（格式附后）进行认定，残疾人福利性单位视同小型、微型企业。残疾人福利性单位属于小型、微型企业的，不重复享受政策。</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附：</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残疾人福利性单位声明函（价格扣除适用，若有）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000000" w:themeColor="text1"/>
          <w:sz w:val="21"/>
          <w:szCs w:val="21"/>
          <w:u w:val="single"/>
          <w14:textFill>
            <w14:solidFill>
              <w14:schemeClr w14:val="tx1"/>
            </w14:solidFill>
          </w14:textFill>
        </w:rPr>
        <w:t>（填写“项目名称”）</w:t>
      </w:r>
      <w:r>
        <w:rPr>
          <w:rFonts w:hint="eastAsia" w:ascii="宋体" w:hAnsi="宋体" w:eastAsia="宋体" w:cs="宋体"/>
          <w:color w:val="000000" w:themeColor="text1"/>
          <w:sz w:val="21"/>
          <w:szCs w:val="21"/>
          <w14:textFill>
            <w14:solidFill>
              <w14:schemeClr w14:val="tx1"/>
            </w14:solidFill>
          </w14:textFill>
        </w:rPr>
        <w:t>项目采购活动：</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）提供本投标人制造的</w:t>
      </w:r>
      <w:r>
        <w:rPr>
          <w:rFonts w:hint="eastAsia" w:ascii="宋体" w:hAnsi="宋体" w:eastAsia="宋体" w:cs="宋体"/>
          <w:color w:val="000000" w:themeColor="text1"/>
          <w:sz w:val="21"/>
          <w:szCs w:val="21"/>
          <w:u w:val="single"/>
          <w14:textFill>
            <w14:solidFill>
              <w14:schemeClr w14:val="tx1"/>
            </w14:solidFill>
          </w14:textFill>
        </w:rPr>
        <w:t>（填写“所投采购包、品目号”）</w:t>
      </w:r>
      <w:r>
        <w:rPr>
          <w:rFonts w:hint="eastAsia" w:ascii="宋体" w:hAnsi="宋体" w:eastAsia="宋体" w:cs="宋体"/>
          <w:color w:val="000000" w:themeColor="text1"/>
          <w:sz w:val="21"/>
          <w:szCs w:val="21"/>
          <w14:textFill>
            <w14:solidFill>
              <w14:schemeClr w14:val="tx1"/>
            </w14:solidFill>
          </w14:textFill>
        </w:rPr>
        <w:t>货物，或提供其他残疾人福利性单位制造的</w:t>
      </w:r>
      <w:r>
        <w:rPr>
          <w:rFonts w:hint="eastAsia" w:ascii="宋体" w:hAnsi="宋体" w:eastAsia="宋体" w:cs="宋体"/>
          <w:color w:val="000000" w:themeColor="text1"/>
          <w:sz w:val="21"/>
          <w:szCs w:val="21"/>
          <w:u w:val="single"/>
          <w14:textFill>
            <w14:solidFill>
              <w14:schemeClr w14:val="tx1"/>
            </w14:solidFill>
          </w14:textFill>
        </w:rPr>
        <w:t>（填写“所投采购包、品目号”）</w:t>
      </w:r>
      <w:r>
        <w:rPr>
          <w:rFonts w:hint="eastAsia" w:ascii="宋体" w:hAnsi="宋体" w:eastAsia="宋体" w:cs="宋体"/>
          <w:color w:val="000000" w:themeColor="text1"/>
          <w:sz w:val="21"/>
          <w:szCs w:val="21"/>
          <w14:textFill>
            <w14:solidFill>
              <w14:schemeClr w14:val="tx1"/>
            </w14:solidFill>
          </w14:textFill>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000000" w:themeColor="text1"/>
          <w:sz w:val="19"/>
          <w:szCs w:val="19"/>
          <w:shd w:val="clear" w:fill="FFFFFF"/>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）由本投标人承建的</w:t>
      </w:r>
      <w:r>
        <w:rPr>
          <w:rFonts w:hint="eastAsia" w:ascii="宋体" w:hAnsi="宋体" w:eastAsia="宋体" w:cs="宋体"/>
          <w:color w:val="000000" w:themeColor="text1"/>
          <w:sz w:val="21"/>
          <w:szCs w:val="21"/>
          <w:u w:val="single"/>
          <w14:textFill>
            <w14:solidFill>
              <w14:schemeClr w14:val="tx1"/>
            </w14:solidFill>
          </w14:textFill>
        </w:rPr>
        <w:t>（填写“所投采购包、品目号”）</w:t>
      </w:r>
      <w:r>
        <w:rPr>
          <w:rFonts w:hint="eastAsia" w:ascii="宋体" w:hAnsi="宋体" w:eastAsia="宋体" w:cs="宋体"/>
          <w:color w:val="000000" w:themeColor="text1"/>
          <w:sz w:val="21"/>
          <w:szCs w:val="21"/>
          <w14:textFill>
            <w14:solidFill>
              <w14:schemeClr w14:val="tx1"/>
            </w14:solidFill>
          </w14:textFill>
        </w:rPr>
        <w:t>工程</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）由本投标人承接的</w:t>
      </w:r>
      <w:r>
        <w:rPr>
          <w:rFonts w:hint="eastAsia" w:ascii="宋体" w:hAnsi="宋体" w:eastAsia="宋体" w:cs="宋体"/>
          <w:color w:val="000000" w:themeColor="text1"/>
          <w:sz w:val="21"/>
          <w:szCs w:val="21"/>
          <w:u w:val="single"/>
          <w14:textFill>
            <w14:solidFill>
              <w14:schemeClr w14:val="tx1"/>
            </w14:solidFill>
          </w14:textFill>
        </w:rPr>
        <w:t>（填写“所投采购包、品目号”）</w:t>
      </w:r>
      <w:r>
        <w:rPr>
          <w:rFonts w:hint="eastAsia" w:ascii="宋体" w:hAnsi="宋体" w:eastAsia="宋体" w:cs="宋体"/>
          <w:color w:val="000000" w:themeColor="text1"/>
          <w:sz w:val="21"/>
          <w:szCs w:val="21"/>
          <w14:textFill>
            <w14:solidFill>
              <w14:schemeClr w14:val="tx1"/>
            </w14:solidFill>
          </w14:textFill>
        </w:rPr>
        <w:t>服务；</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本投标人对上述声明的真实性负责。如有虚假，将依法承担相应责任。</w:t>
      </w:r>
    </w:p>
    <w:p>
      <w:pPr>
        <w:pStyle w:val="10"/>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1、请投标人按照实际情况编制填写本声明函，并在相应的（）中打“√”。</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2、若《残疾人福利性单位声明函》内容不真实，</w:t>
      </w:r>
      <w:r>
        <w:rPr>
          <w:rStyle w:val="13"/>
          <w:rFonts w:hint="eastAsia" w:ascii="宋体" w:hAnsi="宋体" w:eastAsia="宋体" w:cs="宋体"/>
          <w:b/>
          <w:bCs/>
          <w:color w:val="000000" w:themeColor="text1"/>
          <w:sz w:val="21"/>
          <w:szCs w:val="21"/>
          <w14:textFill>
            <w14:solidFill>
              <w14:schemeClr w14:val="tx1"/>
            </w14:solidFill>
          </w14:textFill>
        </w:rPr>
        <w:t>视为提供虚假材料。</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75" w:beforeAutospacing="0" w:after="24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14:textFill>
            <w14:solidFill>
              <w14:schemeClr w14:val="tx1"/>
            </w14:solidFill>
          </w14:textFill>
        </w:rPr>
        <w:t>监狱企业证明材料</w:t>
      </w:r>
    </w:p>
    <w:p>
      <w:pPr>
        <w:pStyle w:val="10"/>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投标人为监狱企业，提供本单位制造的货物（承接的服务），并在投标文件中提供省级以上监狱管理局、戒毒管理局（含新疆生产建设兵团）出具的属于监狱企业的证明文件。</w:t>
      </w:r>
    </w:p>
    <w:p>
      <w:pPr>
        <w:pStyle w:val="10"/>
        <w:keepNext w:val="0"/>
        <w:keepLines w:val="0"/>
        <w:widowControl/>
        <w:suppressLineNumbers w:val="0"/>
        <w:spacing w:before="75" w:beforeAutospacing="0" w:after="24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br w:type="textWrapping"/>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三-3招标文件规定的其他价格扣除证明材料（若有）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若投标人可享受招标文件规定的除</w:t>
      </w:r>
      <w:r>
        <w:rPr>
          <w:rStyle w:val="13"/>
          <w:rFonts w:hint="eastAsia" w:ascii="宋体" w:hAnsi="宋体" w:eastAsia="宋体" w:cs="宋体"/>
          <w:b/>
          <w:bCs/>
          <w:color w:val="000000" w:themeColor="text1"/>
          <w:sz w:val="21"/>
          <w:szCs w:val="21"/>
          <w14:textFill>
            <w14:solidFill>
              <w14:schemeClr w14:val="tx1"/>
            </w14:solidFill>
          </w14:textFill>
        </w:rPr>
        <w:t>“节能（非强制类）、环境标志产品价格扣除”及“小型、微型企业产品等价格扣除”</w:t>
      </w:r>
      <w:r>
        <w:rPr>
          <w:rFonts w:hint="eastAsia" w:ascii="宋体" w:hAnsi="宋体" w:eastAsia="宋体" w:cs="宋体"/>
          <w:color w:val="000000" w:themeColor="text1"/>
          <w:sz w:val="21"/>
          <w:szCs w:val="21"/>
          <w14:textFill>
            <w14:solidFill>
              <w14:schemeClr w14:val="tx1"/>
            </w14:solidFill>
          </w14:textFill>
        </w:rPr>
        <w:t>外的其他价格扣除优惠，则投标人应按照招标文件要求提供相应证明材料。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br w:type="textWrapping"/>
      </w:r>
    </w:p>
    <w:p>
      <w:pPr>
        <w:pStyle w:val="10"/>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四、招标文件规定的加分证明材料（若有）</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四-1优先类节能产品、环境标志产品加分证明材料（若有）</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四-1-①优先类节能产品、环境标志产品统计表（加分适用，若有）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w:t>
      </w:r>
      <w:r>
        <w:rPr>
          <w:rFonts w:hint="eastAsia" w:ascii="宋体" w:hAnsi="宋体" w:eastAsia="宋体" w:cs="宋体"/>
          <w:color w:val="000000" w:themeColor="text1"/>
          <w:sz w:val="21"/>
          <w:szCs w:val="21"/>
          <w:u w:val="single"/>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货币及单位：人民币元</w:t>
      </w:r>
    </w:p>
    <w:tbl>
      <w:tblPr>
        <w:tblStyle w:val="11"/>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12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a.采购包内属于节能、环境标志产品的报价总金额：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b.采购包投标总价（报价总金额）：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c.“采购包内属于节能、环境标志产品的报价总金额”占“采购包投标总价（报价总金额）”的比例（以</w:t>
            </w:r>
            <w:r>
              <w:rPr>
                <w:rFonts w:hint="default" w:ascii="Calibri" w:hAnsi="Calibri" w:eastAsia="宋体"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列示）：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tc>
      </w:tr>
    </w:tbl>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1、对节能、环境标志产品计算加分时，只依据投标文件</w:t>
      </w:r>
      <w:r>
        <w:rPr>
          <w:rStyle w:val="13"/>
          <w:rFonts w:hint="eastAsia" w:ascii="宋体" w:hAnsi="宋体" w:eastAsia="宋体" w:cs="宋体"/>
          <w:b/>
          <w:bCs/>
          <w:color w:val="000000" w:themeColor="text1"/>
          <w:sz w:val="21"/>
          <w:szCs w:val="21"/>
          <w14:textFill>
            <w14:solidFill>
              <w14:schemeClr w14:val="tx1"/>
            </w14:solidFill>
          </w14:textFill>
        </w:rPr>
        <w:t>“四</w:t>
      </w:r>
      <w:r>
        <w:rPr>
          <w:rStyle w:val="13"/>
          <w:rFonts w:hint="default" w:ascii="Calibri" w:hAnsi="Calibri" w:eastAsia="宋体" w:cs="Calibri"/>
          <w:b/>
          <w:bCs/>
          <w:color w:val="000000" w:themeColor="text1"/>
          <w:sz w:val="21"/>
          <w:szCs w:val="21"/>
          <w14:textFill>
            <w14:solidFill>
              <w14:schemeClr w14:val="tx1"/>
            </w14:solidFill>
          </w14:textFill>
        </w:rPr>
        <w:t>-1-</w:t>
      </w:r>
      <w:r>
        <w:rPr>
          <w:rStyle w:val="13"/>
          <w:rFonts w:hint="eastAsia" w:ascii="宋体" w:hAnsi="宋体" w:eastAsia="宋体" w:cs="宋体"/>
          <w:b/>
          <w:bCs/>
          <w:color w:val="000000" w:themeColor="text1"/>
          <w:sz w:val="21"/>
          <w:szCs w:val="21"/>
          <w14:textFill>
            <w14:solidFill>
              <w14:schemeClr w14:val="tx1"/>
            </w14:solidFill>
          </w14:textFill>
        </w:rPr>
        <w:t>②优先类节能产品、环境标志产品加分证明材料（加分适用，若有）”。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2、本表以采购包为单位，不同采购包请分别填写；同一采购包请按照其品目号顺序分别填写。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3、具体统计、计算：</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w:t>
      </w:r>
      <w:r>
        <w:rPr>
          <w:rFonts w:hint="default" w:ascii="Calibri" w:hAnsi="Calibri" w:cs="Calibri"/>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若节能、环境标志产品仅是构成投标产品的部件、组件或零件，则该投标产品不享受鼓励优惠政策。同一品目中各认证证书不重复计算加分。强制类节能产品不享受加分。</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3.2计算结果若除不尽，可四舍五入保留到小数点后两位。</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3.3投标人应按照招标文件要求认真统计、计算，否则评标委员会不予认定。</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3.4若无节能、环境标志产品，不填写本表，否则，</w:t>
      </w:r>
      <w:r>
        <w:rPr>
          <w:rStyle w:val="13"/>
          <w:rFonts w:hint="eastAsia" w:ascii="宋体" w:hAnsi="宋体" w:eastAsia="宋体" w:cs="宋体"/>
          <w:b/>
          <w:bCs/>
          <w:color w:val="000000" w:themeColor="text1"/>
          <w:sz w:val="21"/>
          <w:szCs w:val="21"/>
          <w14:textFill>
            <w14:solidFill>
              <w14:schemeClr w14:val="tx1"/>
            </w14:solidFill>
          </w14:textFill>
        </w:rPr>
        <w:t>视为提供虚假材料</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r>
        <w:rPr>
          <w:rStyle w:val="13"/>
          <w:rFonts w:hint="eastAsia" w:ascii="宋体" w:hAnsi="宋体" w:eastAsia="宋体" w:cs="宋体"/>
          <w:b/>
          <w:bCs/>
          <w:color w:val="000000" w:themeColor="text1"/>
          <w:sz w:val="21"/>
          <w:szCs w:val="21"/>
          <w14:textFill>
            <w14:solidFill>
              <w14:schemeClr w14:val="tx1"/>
            </w14:solidFill>
          </w14:textFill>
        </w:rPr>
        <w:br w:type="textWrapping"/>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default" w:ascii="Calibri" w:hAnsi="Calibri" w:cs="Calibri"/>
          <w:b/>
          <w:bCs/>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1"/>
          <w:szCs w:val="21"/>
          <w14:textFill>
            <w14:solidFill>
              <w14:schemeClr w14:val="tx1"/>
            </w14:solidFill>
          </w14:textFill>
        </w:rPr>
        <w:t>四-1-②优先类节能产品、环境标志产品证明材料（加分适用，若有）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四</w:t>
      </w:r>
      <w:r>
        <w:rPr>
          <w:rStyle w:val="13"/>
          <w:rFonts w:hint="eastAsia" w:ascii="宋体" w:hAnsi="宋体" w:eastAsia="宋体" w:cs="宋体"/>
          <w:b/>
          <w:bCs/>
          <w:color w:val="000000" w:themeColor="text1"/>
          <w:sz w:val="21"/>
          <w:szCs w:val="21"/>
          <w14:textFill>
            <w14:solidFill>
              <w14:schemeClr w14:val="tx1"/>
            </w14:solidFill>
          </w14:textFill>
        </w:rPr>
        <w:t>-2招标文件规定的其他加分证明材料（若有）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若投标人可享受招标文件规定的除</w:t>
      </w:r>
      <w:r>
        <w:rPr>
          <w:rStyle w:val="13"/>
          <w:rFonts w:hint="eastAsia" w:ascii="宋体" w:hAnsi="宋体" w:eastAsia="宋体" w:cs="宋体"/>
          <w:b/>
          <w:bCs/>
          <w:color w:val="000000" w:themeColor="text1"/>
          <w:sz w:val="21"/>
          <w:szCs w:val="21"/>
          <w14:textFill>
            <w14:solidFill>
              <w14:schemeClr w14:val="tx1"/>
            </w14:solidFill>
          </w14:textFill>
        </w:rPr>
        <w:t>“优先类节能产品、环境标志产品加分”</w:t>
      </w:r>
      <w:r>
        <w:rPr>
          <w:rFonts w:hint="eastAsia" w:ascii="宋体" w:hAnsi="宋体" w:eastAsia="宋体" w:cs="宋体"/>
          <w:color w:val="000000" w:themeColor="text1"/>
          <w:sz w:val="21"/>
          <w:szCs w:val="21"/>
          <w14:textFill>
            <w14:solidFill>
              <w14:schemeClr w14:val="tx1"/>
            </w14:solidFill>
          </w14:textFill>
        </w:rPr>
        <w:t>外的其他加分优惠，则投标人应按照招标文件要求提供相应证明材料。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rPr>
          <w:rStyle w:val="13"/>
          <w:rFonts w:hint="eastAsia" w:ascii="宋体" w:hAnsi="宋体" w:eastAsia="宋体" w:cs="宋体"/>
          <w:b/>
          <w:bCs/>
          <w:color w:val="000000" w:themeColor="text1"/>
          <w:sz w:val="28"/>
          <w:szCs w:val="28"/>
          <w14:textFill>
            <w14:solidFill>
              <w14:schemeClr w14:val="tx1"/>
            </w14:solidFill>
          </w14:textFill>
        </w:rPr>
      </w:pPr>
      <w:r>
        <w:rPr>
          <w:rStyle w:val="13"/>
          <w:rFonts w:hint="eastAsia" w:ascii="宋体" w:hAnsi="宋体" w:eastAsia="宋体" w:cs="宋体"/>
          <w:b/>
          <w:bCs/>
          <w:color w:val="000000" w:themeColor="text1"/>
          <w:sz w:val="28"/>
          <w:szCs w:val="28"/>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8"/>
          <w:szCs w:val="28"/>
          <w14:textFill>
            <w14:solidFill>
              <w14:schemeClr w14:val="tx1"/>
            </w14:solidFill>
          </w14:textFill>
        </w:rPr>
        <w:t>封面格式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48"/>
          <w:szCs w:val="48"/>
          <w14:textFill>
            <w14:solidFill>
              <w14:schemeClr w14:val="tx1"/>
            </w14:solidFill>
          </w14:textFill>
        </w:rPr>
        <w:t>福建省政府采购投标文件</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48"/>
          <w:szCs w:val="48"/>
          <w14:textFill>
            <w14:solidFill>
              <w14:schemeClr w14:val="tx1"/>
            </w14:solidFill>
          </w14:textFill>
        </w:rPr>
        <w:t>（技术商务部分）</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36"/>
          <w:szCs w:val="36"/>
          <w:u w:val="single"/>
          <w14:textFill>
            <w14:solidFill>
              <w14:schemeClr w14:val="tx1"/>
            </w14:solidFill>
          </w14:textFill>
        </w:rPr>
        <w:t>（填写正本或副本）</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项目名称：</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备案编号：</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项目编号：</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所投采购包：</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14:textFill>
            <w14:solidFill>
              <w14:schemeClr w14:val="tx1"/>
            </w14:solidFill>
          </w14:textFill>
        </w:rPr>
        <w:t>投标人：</w:t>
      </w:r>
      <w:r>
        <w:rPr>
          <w:rStyle w:val="13"/>
          <w:rFonts w:hint="eastAsia" w:ascii="宋体" w:hAnsi="宋体" w:eastAsia="宋体" w:cs="宋体"/>
          <w:b/>
          <w:bCs/>
          <w:color w:val="000000" w:themeColor="text1"/>
          <w:sz w:val="31"/>
          <w:szCs w:val="31"/>
          <w:u w:val="single"/>
          <w14:textFill>
            <w14:solidFill>
              <w14:schemeClr w14:val="tx1"/>
            </w14:solidFill>
          </w14:textFill>
        </w:rPr>
        <w:t>（填写“全称”）</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13"/>
          <w:rFonts w:hint="eastAsia" w:ascii="宋体" w:hAnsi="宋体" w:eastAsia="宋体" w:cs="宋体"/>
          <w:b/>
          <w:bCs/>
          <w:color w:val="000000" w:themeColor="text1"/>
          <w:sz w:val="31"/>
          <w:szCs w:val="31"/>
          <w14:textFill>
            <w14:solidFill>
              <w14:schemeClr w14:val="tx1"/>
            </w14:solidFill>
          </w14:textFill>
        </w:rPr>
        <w:t>年</w:t>
      </w:r>
      <w:r>
        <w:rPr>
          <w:rStyle w:val="13"/>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13"/>
          <w:rFonts w:hint="eastAsia" w:ascii="宋体" w:hAnsi="宋体" w:eastAsia="宋体" w:cs="宋体"/>
          <w:b/>
          <w:bCs/>
          <w:color w:val="000000" w:themeColor="text1"/>
          <w:sz w:val="31"/>
          <w:szCs w:val="31"/>
          <w14:textFill>
            <w14:solidFill>
              <w14:schemeClr w14:val="tx1"/>
            </w14:solidFill>
          </w14:textFill>
        </w:rPr>
        <w:t>月</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13"/>
          <w:rFonts w:hint="eastAsia" w:ascii="宋体" w:hAnsi="宋体" w:eastAsia="宋体" w:cs="宋体"/>
          <w:b/>
          <w:bCs/>
          <w:color w:val="000000" w:themeColor="text1"/>
          <w:sz w:val="28"/>
          <w:szCs w:val="28"/>
          <w14:textFill>
            <w14:solidFill>
              <w14:schemeClr w14:val="tx1"/>
            </w14:solidFill>
          </w14:textFill>
        </w:rPr>
        <w:t>索引</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一、标的说明一览表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二、技术和服务要求响应表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三、商务条件响应表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四、投标人提交的其他资料（若有）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技术商务部分中不得出现报价部分的全部或部分的投标报价信息（或组成资料），否则</w:t>
      </w:r>
      <w:r>
        <w:rPr>
          <w:rStyle w:val="13"/>
          <w:rFonts w:hint="eastAsia" w:ascii="宋体" w:hAnsi="宋体" w:eastAsia="宋体" w:cs="宋体"/>
          <w:b/>
          <w:bCs/>
          <w:color w:val="000000" w:themeColor="text1"/>
          <w:sz w:val="21"/>
          <w:szCs w:val="21"/>
          <w14:textFill>
            <w14:solidFill>
              <w14:schemeClr w14:val="tx1"/>
            </w14:solidFill>
          </w14:textFill>
        </w:rPr>
        <w:t>符合性审查不合格</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一、标的说明一览表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w:t>
      </w:r>
      <w:r>
        <w:rPr>
          <w:rFonts w:hint="eastAsia" w:ascii="宋体" w:hAnsi="宋体" w:eastAsia="宋体" w:cs="宋体"/>
          <w:color w:val="000000" w:themeColor="text1"/>
          <w:sz w:val="21"/>
          <w:szCs w:val="21"/>
          <w:u w:val="single"/>
          <w14:textFill>
            <w14:solidFill>
              <w14:schemeClr w14:val="tx1"/>
            </w14:solidFill>
          </w14:textFill>
        </w:rPr>
        <w:t>                   </w:t>
      </w:r>
    </w:p>
    <w:tbl>
      <w:tblPr>
        <w:tblStyle w:val="11"/>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58"/>
        <w:gridCol w:w="854"/>
        <w:gridCol w:w="1691"/>
        <w:gridCol w:w="854"/>
        <w:gridCol w:w="1139"/>
        <w:gridCol w:w="1138"/>
        <w:gridCol w:w="188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5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采购包</w:t>
            </w:r>
          </w:p>
        </w:tc>
        <w:tc>
          <w:tcPr>
            <w:tcW w:w="85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169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投标标的</w:t>
            </w:r>
          </w:p>
        </w:tc>
        <w:tc>
          <w:tcPr>
            <w:tcW w:w="85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13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规格（品牌/型号）</w:t>
            </w:r>
          </w:p>
        </w:tc>
        <w:tc>
          <w:tcPr>
            <w:tcW w:w="11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来源地</w:t>
            </w:r>
          </w:p>
        </w:tc>
        <w:tc>
          <w:tcPr>
            <w:tcW w:w="188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5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6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16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6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bl>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1、本表应按照下列规定填写：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1.1“采购包”、“品目号”、“投标标的”及“数量”应与招标文件《采购标的一览表》中的有关内容（“采购包”、“品目号”、“采购标的”及“数量”）保持一致。</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1.2“投标标的”为货物的：</w:t>
      </w:r>
      <w:r>
        <w:rPr>
          <w:rStyle w:val="13"/>
          <w:rFonts w:hint="eastAsia" w:ascii="宋体" w:hAnsi="宋体" w:eastAsia="宋体" w:cs="宋体"/>
          <w:b/>
          <w:bCs/>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14:textFill>
            <w14:solidFill>
              <w14:schemeClr w14:val="tx1"/>
            </w14:solidFill>
          </w14:textFill>
        </w:rPr>
        <w:t>项下应填写货物制造厂商赋予的品牌（属于节能、环保清单产品的货物，填写的品牌名称应与清单载明的品牌名称保持一致）及具体型号。</w:t>
      </w:r>
      <w:r>
        <w:rPr>
          <w:rStyle w:val="13"/>
          <w:rFonts w:hint="eastAsia" w:ascii="宋体" w:hAnsi="宋体" w:eastAsia="宋体" w:cs="宋体"/>
          <w:b/>
          <w:bCs/>
          <w:color w:val="000000" w:themeColor="text1"/>
          <w:sz w:val="21"/>
          <w:szCs w:val="21"/>
          <w14:textFill>
            <w14:solidFill>
              <w14:schemeClr w14:val="tx1"/>
            </w14:solidFill>
          </w14:textFill>
        </w:rPr>
        <w:t>“来源地”</w:t>
      </w:r>
      <w:r>
        <w:rPr>
          <w:rFonts w:hint="eastAsia" w:ascii="宋体" w:hAnsi="宋体" w:eastAsia="宋体" w:cs="宋体"/>
          <w:color w:val="000000" w:themeColor="text1"/>
          <w:sz w:val="21"/>
          <w:szCs w:val="21"/>
          <w14:textFill>
            <w14:solidFill>
              <w14:schemeClr w14:val="tx1"/>
            </w14:solidFill>
          </w14:textFill>
        </w:rPr>
        <w:t>应填写货物的原产地。</w:t>
      </w:r>
      <w:r>
        <w:rPr>
          <w:rStyle w:val="13"/>
          <w:rFonts w:hint="eastAsia" w:ascii="宋体" w:hAnsi="宋体" w:eastAsia="宋体" w:cs="宋体"/>
          <w:b/>
          <w:bCs/>
          <w:color w:val="000000" w:themeColor="text1"/>
          <w:sz w:val="21"/>
          <w:szCs w:val="21"/>
          <w14:textFill>
            <w14:solidFill>
              <w14:schemeClr w14:val="tx1"/>
            </w14:solidFill>
          </w14:textFill>
        </w:rPr>
        <w:t>“备注”</w:t>
      </w:r>
      <w:r>
        <w:rPr>
          <w:rFonts w:hint="eastAsia" w:ascii="宋体" w:hAnsi="宋体" w:eastAsia="宋体" w:cs="宋体"/>
          <w:color w:val="000000" w:themeColor="text1"/>
          <w:sz w:val="21"/>
          <w:szCs w:val="21"/>
          <w14:textFill>
            <w14:solidFill>
              <w14:schemeClr w14:val="tx1"/>
            </w14:solidFill>
          </w14:textFill>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1.3“投标标的”为服务的：</w:t>
      </w:r>
      <w:r>
        <w:rPr>
          <w:rStyle w:val="13"/>
          <w:rFonts w:hint="eastAsia" w:ascii="宋体" w:hAnsi="宋体" w:eastAsia="宋体" w:cs="宋体"/>
          <w:b/>
          <w:bCs/>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14:textFill>
            <w14:solidFill>
              <w14:schemeClr w14:val="tx1"/>
            </w14:solidFill>
          </w14:textFill>
        </w:rPr>
        <w:t>项下应填写服务提供者提供的服务标准及品牌（若有）。</w:t>
      </w:r>
      <w:r>
        <w:rPr>
          <w:rStyle w:val="13"/>
          <w:rFonts w:hint="eastAsia" w:ascii="宋体" w:hAnsi="宋体" w:eastAsia="宋体" w:cs="宋体"/>
          <w:b/>
          <w:bCs/>
          <w:color w:val="000000" w:themeColor="text1"/>
          <w:sz w:val="21"/>
          <w:szCs w:val="21"/>
          <w14:textFill>
            <w14:solidFill>
              <w14:schemeClr w14:val="tx1"/>
            </w14:solidFill>
          </w14:textFill>
        </w:rPr>
        <w:t>“来源地”</w:t>
      </w:r>
      <w:r>
        <w:rPr>
          <w:rFonts w:hint="eastAsia" w:ascii="宋体" w:hAnsi="宋体" w:eastAsia="宋体" w:cs="宋体"/>
          <w:color w:val="000000" w:themeColor="text1"/>
          <w:sz w:val="21"/>
          <w:szCs w:val="21"/>
          <w14:textFill>
            <w14:solidFill>
              <w14:schemeClr w14:val="tx1"/>
            </w14:solidFill>
          </w14:textFill>
        </w:rPr>
        <w:t>应填写服务提供者的所在地。</w:t>
      </w:r>
      <w:r>
        <w:rPr>
          <w:rStyle w:val="13"/>
          <w:rFonts w:hint="eastAsia" w:ascii="宋体" w:hAnsi="宋体" w:eastAsia="宋体" w:cs="宋体"/>
          <w:b/>
          <w:bCs/>
          <w:color w:val="000000" w:themeColor="text1"/>
          <w:sz w:val="21"/>
          <w:szCs w:val="21"/>
          <w14:textFill>
            <w14:solidFill>
              <w14:schemeClr w14:val="tx1"/>
            </w14:solidFill>
          </w14:textFill>
        </w:rPr>
        <w:t>“备注”</w:t>
      </w:r>
      <w:r>
        <w:rPr>
          <w:rFonts w:hint="eastAsia" w:ascii="宋体" w:hAnsi="宋体" w:eastAsia="宋体" w:cs="宋体"/>
          <w:color w:val="000000" w:themeColor="text1"/>
          <w:sz w:val="21"/>
          <w:szCs w:val="21"/>
          <w14:textFill>
            <w14:solidFill>
              <w14:schemeClr w14:val="tx1"/>
            </w14:solidFill>
          </w14:textFill>
        </w:rPr>
        <w:t>项下应填写关于服务标准所涵盖的具体项目或内容的说明等。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3、投标文件中涉及</w:t>
      </w:r>
      <w:r>
        <w:rPr>
          <w:rStyle w:val="13"/>
          <w:rFonts w:hint="eastAsia" w:ascii="宋体" w:hAnsi="宋体" w:eastAsia="宋体" w:cs="宋体"/>
          <w:b/>
          <w:bCs/>
          <w:color w:val="000000" w:themeColor="text1"/>
          <w:sz w:val="21"/>
          <w:szCs w:val="21"/>
          <w14:textFill>
            <w14:solidFill>
              <w14:schemeClr w14:val="tx1"/>
            </w14:solidFill>
          </w14:textFill>
        </w:rPr>
        <w:t>“投标标的”、“数量”、“规格”、“来源地”</w:t>
      </w:r>
      <w:r>
        <w:rPr>
          <w:rFonts w:hint="eastAsia" w:ascii="宋体" w:hAnsi="宋体" w:eastAsia="宋体" w:cs="宋体"/>
          <w:color w:val="000000" w:themeColor="text1"/>
          <w:sz w:val="21"/>
          <w:szCs w:val="21"/>
          <w14:textFill>
            <w14:solidFill>
              <w14:schemeClr w14:val="tx1"/>
            </w14:solidFill>
          </w14:textFill>
        </w:rPr>
        <w:t>的内容若不一致，</w:t>
      </w:r>
      <w:r>
        <w:rPr>
          <w:rStyle w:val="13"/>
          <w:rFonts w:hint="eastAsia" w:ascii="宋体" w:hAnsi="宋体" w:eastAsia="宋体" w:cs="宋体"/>
          <w:b/>
          <w:bCs/>
          <w:color w:val="000000" w:themeColor="text1"/>
          <w:sz w:val="21"/>
          <w:szCs w:val="21"/>
          <w14:textFill>
            <w14:solidFill>
              <w14:schemeClr w14:val="tx1"/>
            </w14:solidFill>
          </w14:textFill>
        </w:rPr>
        <w:t>应以本表为准</w:t>
      </w:r>
      <w:r>
        <w:rPr>
          <w:rFonts w:hint="eastAsia" w:ascii="宋体" w:hAnsi="宋体" w:eastAsia="宋体" w:cs="宋体"/>
          <w:color w:val="000000" w:themeColor="text1"/>
          <w:sz w:val="21"/>
          <w:szCs w:val="21"/>
          <w14:textFill>
            <w14:solidFill>
              <w14:schemeClr w14:val="tx1"/>
            </w14:solidFill>
          </w14:textFill>
        </w:rPr>
        <w:t>。</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rStyle w:val="13"/>
          <w:rFonts w:hint="default" w:ascii="Calibri" w:hAnsi="Calibri" w:cs="Calibri"/>
          <w:b/>
          <w:bCs/>
          <w:color w:val="000000" w:themeColor="text1"/>
          <w:sz w:val="21"/>
          <w:szCs w:val="21"/>
          <w14:textFill>
            <w14:solidFill>
              <w14:schemeClr w14:val="tx1"/>
            </w14:solidFill>
          </w14:textFill>
        </w:rPr>
      </w:pPr>
      <w:r>
        <w:rPr>
          <w:rStyle w:val="13"/>
          <w:rFonts w:hint="default" w:ascii="Calibri" w:hAnsi="Calibri" w:cs="Calibri"/>
          <w:b/>
          <w:bCs/>
          <w:color w:val="000000" w:themeColor="text1"/>
          <w:sz w:val="21"/>
          <w:szCs w:val="21"/>
          <w14:textFill>
            <w14:solidFill>
              <w14:schemeClr w14:val="tx1"/>
            </w14:solidFill>
          </w14:textFill>
        </w:rPr>
        <w:br w:type="textWrapping"/>
      </w:r>
    </w:p>
    <w:p>
      <w:pPr>
        <w:rPr>
          <w:rStyle w:val="13"/>
          <w:rFonts w:hint="default" w:ascii="Calibri" w:hAnsi="Calibri" w:cs="Calibri"/>
          <w:b/>
          <w:bCs/>
          <w:color w:val="000000" w:themeColor="text1"/>
          <w:sz w:val="21"/>
          <w:szCs w:val="21"/>
          <w14:textFill>
            <w14:solidFill>
              <w14:schemeClr w14:val="tx1"/>
            </w14:solidFill>
          </w14:textFill>
        </w:rPr>
      </w:pPr>
      <w:r>
        <w:rPr>
          <w:rStyle w:val="13"/>
          <w:rFonts w:hint="default" w:ascii="Calibri" w:hAnsi="Calibri" w:cs="Calibri"/>
          <w:b/>
          <w:bCs/>
          <w:color w:val="000000" w:themeColor="text1"/>
          <w:sz w:val="21"/>
          <w:szCs w:val="21"/>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二、技术和服务要求响应表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w:t>
      </w:r>
      <w:r>
        <w:rPr>
          <w:rFonts w:hint="eastAsia" w:ascii="宋体" w:hAnsi="宋体" w:eastAsia="宋体" w:cs="宋体"/>
          <w:color w:val="000000" w:themeColor="text1"/>
          <w:sz w:val="21"/>
          <w:szCs w:val="21"/>
          <w:u w:val="single"/>
          <w14:textFill>
            <w14:solidFill>
              <w14:schemeClr w14:val="tx1"/>
            </w14:solidFill>
          </w14:textFill>
        </w:rPr>
        <w:t>                   </w:t>
      </w:r>
    </w:p>
    <w:tbl>
      <w:tblPr>
        <w:tblStyle w:val="11"/>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bl>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1、本表应按照下列规定填写：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1.1“技术和服务要求”项下填写的内容应与招标文件第五章“技术和服务要求”的内容保持一致。</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1.3“是否偏离及说明”项下应按下列规定填写：优于的，填写“正偏离”；符合的，填写“无偏离”；低于的，填写“负偏离”。</w:t>
      </w:r>
    </w:p>
    <w:p>
      <w:pPr>
        <w:pStyle w:val="10"/>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三、商务条件响应表</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w:t>
      </w:r>
      <w:r>
        <w:rPr>
          <w:rFonts w:hint="eastAsia" w:ascii="宋体" w:hAnsi="宋体" w:eastAsia="宋体" w:cs="宋体"/>
          <w:color w:val="000000" w:themeColor="text1"/>
          <w:sz w:val="21"/>
          <w:szCs w:val="21"/>
          <w:u w:val="single"/>
          <w14:textFill>
            <w14:solidFill>
              <w14:schemeClr w14:val="tx1"/>
            </w14:solidFill>
          </w14:textFill>
        </w:rPr>
        <w:t>                   </w:t>
      </w:r>
    </w:p>
    <w:tbl>
      <w:tblPr>
        <w:tblStyle w:val="11"/>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bl>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1、本表应按照下列规定填写：</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1.1“商务条件”项下填写的内容应与招标文件第五章“商务条件”的内容保持一致。</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1.2“投标响应”项下应填写具体的响应内容并与“商务条件”项下填写的内容逐项对应；对“商务条件”项下涉及“≥或＞”、“≤或＜”及某个区间值范围内的内容，应填写具体的数值。</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1.3“是否偏离及说明”项下应按下列规定填写：优于的，填写“正偏离”；符合的，填写“无偏离”；低于的，填写“负偏离”。</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24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br w:type="textWrapping"/>
      </w:r>
    </w:p>
    <w:p>
      <w:pPr>
        <w:pStyle w:val="10"/>
        <w:keepNext w:val="0"/>
        <w:keepLines w:val="0"/>
        <w:widowControl/>
        <w:suppressLineNumbers w:val="0"/>
        <w:spacing w:before="0" w:beforeAutospacing="0" w:after="15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13"/>
          <w:rFonts w:hint="eastAsia" w:ascii="宋体" w:hAnsi="宋体" w:eastAsia="宋体" w:cs="宋体"/>
          <w:b/>
          <w:bCs/>
          <w:color w:val="000000" w:themeColor="text1"/>
          <w:sz w:val="21"/>
          <w:szCs w:val="21"/>
          <w14:textFill>
            <w14:solidFill>
              <w14:schemeClr w14:val="tx1"/>
            </w14:solidFill>
          </w14:textFill>
        </w:rPr>
        <w:t>四、投标人提交的其他资料（若有）</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1、招标文件要求提交的除</w:t>
      </w:r>
      <w:r>
        <w:rPr>
          <w:rStyle w:val="13"/>
          <w:rFonts w:hint="eastAsia" w:ascii="宋体" w:hAnsi="宋体" w:eastAsia="宋体" w:cs="宋体"/>
          <w:b/>
          <w:bCs/>
          <w:color w:val="000000" w:themeColor="text1"/>
          <w:sz w:val="21"/>
          <w:szCs w:val="21"/>
          <w14:textFill>
            <w14:solidFill>
              <w14:schemeClr w14:val="tx1"/>
            </w14:solidFill>
          </w14:textFill>
        </w:rPr>
        <w:t>“资格及资信证明部分”、“报价部分”</w:t>
      </w:r>
      <w:r>
        <w:rPr>
          <w:rFonts w:hint="eastAsia" w:ascii="宋体" w:hAnsi="宋体" w:eastAsia="宋体" w:cs="宋体"/>
          <w:color w:val="000000" w:themeColor="text1"/>
          <w:sz w:val="21"/>
          <w:szCs w:val="21"/>
          <w14:textFill>
            <w14:solidFill>
              <w14:schemeClr w14:val="tx1"/>
            </w14:solidFill>
          </w14:textFill>
        </w:rPr>
        <w:t>外的其他证明材料或资料加盖投标人的单位公章后应在此项下提交。</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2、招标文件要求投标人提供方案（包括但不限于：组织、实施、技术、服务方案等）的，投标人应在此项下提交。</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3、除招标文件另有规定外，投标人认为需要提交的其他证明材料或资料加盖投标人的单位公章后应在此项下提交。</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10"/>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 </w:t>
      </w:r>
    </w:p>
    <w:p>
      <w:pPr>
        <w:pStyle w:val="3"/>
        <w:keepNext w:val="0"/>
        <w:keepLines w:val="0"/>
        <w:widowControl/>
        <w:suppressLineNumbers w:val="0"/>
        <w:shd w:val="clear" w:fill="FFFFFF"/>
        <w:spacing w:before="300" w:beforeAutospacing="0" w:after="150" w:afterAutospacing="0" w:line="17" w:lineRule="atLeast"/>
        <w:ind w:left="0" w:firstLine="0"/>
        <w:rPr>
          <w:rFonts w:hint="default" w:ascii="Helvetica" w:hAnsi="Helvetica" w:eastAsia="Helvetica" w:cs="Helvetica"/>
          <w:b w:val="0"/>
          <w:bCs w:val="0"/>
          <w:i w:val="0"/>
          <w:iCs w:val="0"/>
          <w:caps w:val="0"/>
          <w:color w:val="000000" w:themeColor="text1"/>
          <w:spacing w:val="0"/>
          <w:sz w:val="33"/>
          <w:szCs w:val="33"/>
          <w14:textFill>
            <w14:solidFill>
              <w14:schemeClr w14:val="tx1"/>
            </w14:solidFill>
          </w14:textFill>
        </w:rPr>
      </w:pPr>
      <w:r>
        <w:rPr>
          <w:rFonts w:hint="default" w:ascii="Helvetica" w:hAnsi="Helvetica" w:eastAsia="Helvetica" w:cs="Helvetica"/>
          <w:b w:val="0"/>
          <w:bCs w:val="0"/>
          <w:i w:val="0"/>
          <w:iCs w:val="0"/>
          <w:caps w:val="0"/>
          <w:color w:val="000000" w:themeColor="text1"/>
          <w:spacing w:val="0"/>
          <w:sz w:val="33"/>
          <w:szCs w:val="33"/>
          <w:shd w:val="clear" w:fill="FFFFFF"/>
          <w14:textFill>
            <w14:solidFill>
              <w14:schemeClr w14:val="tx1"/>
            </w14:solidFill>
          </w14:textFill>
        </w:rPr>
        <w:t>采购文件相关附件</w:t>
      </w:r>
    </w:p>
    <w:p>
      <w:pPr>
        <w:keepNext w:val="0"/>
        <w:keepLines w:val="0"/>
        <w:widowControl/>
        <w:suppressLineNumbers w:val="0"/>
        <w:jc w:val="left"/>
        <w:rPr>
          <w:color w:val="000000" w:themeColor="text1"/>
          <w14:textFill>
            <w14:solidFill>
              <w14:schemeClr w14:val="tx1"/>
            </w14:solidFill>
          </w14:textFill>
        </w:rPr>
      </w:pPr>
      <w:r>
        <w:rPr>
          <w:rFonts w:hint="default" w:ascii="Calibri" w:hAnsi="Calibri" w:eastAsia="宋体" w:cs="Calibri"/>
          <w:i w:val="0"/>
          <w:iCs w:val="0"/>
          <w:caps w:val="0"/>
          <w:color w:val="000000" w:themeColor="text1"/>
          <w:spacing w:val="0"/>
          <w:kern w:val="0"/>
          <w:sz w:val="21"/>
          <w:szCs w:val="21"/>
          <w:shd w:val="clear" w:fill="FFFFFF"/>
          <w:lang w:val="en-US" w:eastAsia="zh-CN" w:bidi="ar"/>
          <w14:textFill>
            <w14:solidFill>
              <w14:schemeClr w14:val="tx1"/>
            </w14:solidFill>
          </w14:textFill>
        </w:rPr>
        <w:t> </w:t>
      </w:r>
    </w:p>
    <w:p>
      <w:pPr>
        <w:pStyle w:val="10"/>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default" w:ascii="Calibri" w:hAnsi="Calibri" w:eastAsia="微软雅黑" w:cs="Calibri"/>
          <w:i w:val="0"/>
          <w:iCs w:val="0"/>
          <w:caps w:val="0"/>
          <w:color w:val="000000" w:themeColor="text1"/>
          <w:spacing w:val="0"/>
          <w:sz w:val="21"/>
          <w:szCs w:val="21"/>
          <w:shd w:val="clear" w:fill="FFFFFF"/>
          <w14:textFill>
            <w14:solidFill>
              <w14:schemeClr w14:val="tx1"/>
            </w14:solidFill>
          </w14:textFill>
        </w:rPr>
        <w:t> </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YmFmYmZjNmQyMTU1ZWQ1MjNlMGY3MjRiNzZhZGYifQ=="/>
  </w:docVars>
  <w:rsids>
    <w:rsidRoot w:val="69913D08"/>
    <w:rsid w:val="081762E6"/>
    <w:rsid w:val="0ACF33A9"/>
    <w:rsid w:val="0B72200F"/>
    <w:rsid w:val="0D142FDB"/>
    <w:rsid w:val="121F2437"/>
    <w:rsid w:val="12740B8B"/>
    <w:rsid w:val="157B1765"/>
    <w:rsid w:val="16C658BE"/>
    <w:rsid w:val="1BEE5076"/>
    <w:rsid w:val="20D94D98"/>
    <w:rsid w:val="22423502"/>
    <w:rsid w:val="23AC7FCA"/>
    <w:rsid w:val="31C32C71"/>
    <w:rsid w:val="32597903"/>
    <w:rsid w:val="34CB45F2"/>
    <w:rsid w:val="39743027"/>
    <w:rsid w:val="39B44C84"/>
    <w:rsid w:val="3E2172F3"/>
    <w:rsid w:val="3EDA02A8"/>
    <w:rsid w:val="42C4350E"/>
    <w:rsid w:val="47BE75C1"/>
    <w:rsid w:val="4C0801D4"/>
    <w:rsid w:val="4ED12E30"/>
    <w:rsid w:val="4F707851"/>
    <w:rsid w:val="5AA1482F"/>
    <w:rsid w:val="5BC149F1"/>
    <w:rsid w:val="633D5DAD"/>
    <w:rsid w:val="69053D74"/>
    <w:rsid w:val="69913D08"/>
    <w:rsid w:val="713249DC"/>
    <w:rsid w:val="73532343"/>
    <w:rsid w:val="744D36F4"/>
    <w:rsid w:val="7558608B"/>
    <w:rsid w:val="783E12DD"/>
    <w:rsid w:val="7AD9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Fließtext2"/>
    <w:basedOn w:val="1"/>
    <w:qFormat/>
    <w:uiPriority w:val="99"/>
    <w:pPr>
      <w:overflowPunct w:val="0"/>
      <w:autoSpaceDE w:val="0"/>
      <w:autoSpaceDN w:val="0"/>
      <w:adjustRightInd w:val="0"/>
      <w:textAlignment w:val="baseline"/>
    </w:pPr>
    <w:rPr>
      <w:kern w:val="28"/>
      <w:szCs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21"/>
    <w:basedOn w:val="12"/>
    <w:qFormat/>
    <w:uiPriority w:val="0"/>
    <w:rPr>
      <w:rFonts w:hint="eastAsia" w:ascii="宋体" w:hAnsi="宋体" w:eastAsia="宋体" w:cs="宋体"/>
      <w:color w:val="000000"/>
      <w:sz w:val="24"/>
      <w:szCs w:val="24"/>
      <w:u w:val="none"/>
    </w:rPr>
  </w:style>
  <w:style w:type="character" w:customStyle="1" w:styleId="16">
    <w:name w:val="font11"/>
    <w:basedOn w:val="12"/>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54727</Words>
  <Characters>57781</Characters>
  <Lines>0</Lines>
  <Paragraphs>0</Paragraphs>
  <TotalTime>24</TotalTime>
  <ScaleCrop>false</ScaleCrop>
  <LinksUpToDate>false</LinksUpToDate>
  <CharactersWithSpaces>60035</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2022-05-18T09:42:00Z</dcterms:created>
  <dc:creator>华腾招标-欧柳燕</dc:creator>
  <cp:lastModifiedBy>华腾招标-欧柳燕</cp:lastModifiedBy>
  <dcterms:modified xsi:type="dcterms:W3CDTF">2022-06-17T10:19:11Z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81FAB297AE63493B8888300E0B5E8FE3</vt:lpwstr>
  </property>
</Properties>
</file>