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AB" w:rsidRPr="00D779AB" w:rsidRDefault="00D779AB" w:rsidP="00D779AB">
      <w:pPr>
        <w:widowControl/>
        <w:spacing w:line="525" w:lineRule="atLeast"/>
        <w:jc w:val="center"/>
        <w:rPr>
          <w:rFonts w:ascii="微软雅黑" w:eastAsia="微软雅黑" w:hAnsi="微软雅黑" w:cs="宋体"/>
          <w:color w:val="1966A7"/>
          <w:kern w:val="0"/>
          <w:sz w:val="36"/>
          <w:szCs w:val="36"/>
        </w:rPr>
      </w:pPr>
      <w:bookmarkStart w:id="0" w:name="_GoBack"/>
      <w:r w:rsidRPr="00D779AB">
        <w:rPr>
          <w:rFonts w:ascii="微软雅黑" w:eastAsia="微软雅黑" w:hAnsi="微软雅黑" w:cs="宋体" w:hint="eastAsia"/>
          <w:color w:val="1966A7"/>
          <w:kern w:val="0"/>
          <w:sz w:val="36"/>
          <w:szCs w:val="36"/>
        </w:rPr>
        <w:t>国家卫生计生委医师资格考试委员会公告</w:t>
      </w:r>
      <w:bookmarkEnd w:id="0"/>
    </w:p>
    <w:p w:rsidR="00D779AB" w:rsidRPr="00D779AB" w:rsidRDefault="00D779AB" w:rsidP="00D779AB">
      <w:pPr>
        <w:widowControl/>
        <w:jc w:val="center"/>
        <w:rPr>
          <w:rFonts w:ascii="微软雅黑" w:eastAsia="微软雅黑" w:hAnsi="微软雅黑" w:cs="宋体" w:hint="eastAsia"/>
          <w:color w:val="484848"/>
          <w:kern w:val="0"/>
          <w:sz w:val="18"/>
          <w:szCs w:val="18"/>
        </w:rPr>
      </w:pPr>
      <w:r>
        <w:rPr>
          <w:rFonts w:ascii="微软雅黑" w:eastAsia="微软雅黑" w:hAnsi="微软雅黑" w:cs="宋体"/>
          <w:noProof/>
          <w:color w:val="484848"/>
          <w:kern w:val="0"/>
          <w:sz w:val="18"/>
          <w:szCs w:val="18"/>
        </w:rPr>
        <w:drawing>
          <wp:inline distT="0" distB="0" distL="0" distR="0">
            <wp:extent cx="227330" cy="227330"/>
            <wp:effectExtent l="0" t="0" r="1270" b="1270"/>
            <wp:docPr id="3" name="图片 3" descr="http://www.nhfpc.gov.cn/yzygj/xhtml/images/sm.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fpc.gov.cn/yzygj/xhtml/images/sm.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Pr>
          <w:rFonts w:ascii="微软雅黑" w:eastAsia="微软雅黑" w:hAnsi="微软雅黑" w:cs="宋体"/>
          <w:noProof/>
          <w:color w:val="484848"/>
          <w:kern w:val="0"/>
          <w:sz w:val="18"/>
          <w:szCs w:val="18"/>
        </w:rPr>
        <w:drawing>
          <wp:inline distT="0" distB="0" distL="0" distR="0">
            <wp:extent cx="227330" cy="227330"/>
            <wp:effectExtent l="0" t="0" r="1270" b="1270"/>
            <wp:docPr id="2" name="图片 2" descr="http://www.nhfpc.gov.cn/yzygj/xhtml/images/big.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hfpc.gov.cn/yzygj/xhtml/images/big.jpg">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Pr>
          <w:rFonts w:ascii="微软雅黑" w:eastAsia="微软雅黑" w:hAnsi="微软雅黑" w:cs="宋体"/>
          <w:noProof/>
          <w:color w:val="484848"/>
          <w:kern w:val="0"/>
          <w:sz w:val="18"/>
          <w:szCs w:val="18"/>
        </w:rPr>
        <w:drawing>
          <wp:inline distT="0" distB="0" distL="0" distR="0">
            <wp:extent cx="220980" cy="227330"/>
            <wp:effectExtent l="0" t="0" r="7620" b="1270"/>
            <wp:docPr id="1" name="图片 1" descr="http://www.nhfpc.gov.cn/yzygj/xhtml/images/dy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hfpc.gov.cn/yzygj/xhtml/images/dys.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7330"/>
                    </a:xfrm>
                    <a:prstGeom prst="rect">
                      <a:avLst/>
                    </a:prstGeom>
                    <a:noFill/>
                    <a:ln>
                      <a:noFill/>
                    </a:ln>
                  </pic:spPr>
                </pic:pic>
              </a:graphicData>
            </a:graphic>
          </wp:inline>
        </w:drawing>
      </w:r>
    </w:p>
    <w:p w:rsidR="00D779AB" w:rsidRPr="00D779AB" w:rsidRDefault="00D779AB" w:rsidP="00D779AB">
      <w:pPr>
        <w:widowControl/>
        <w:jc w:val="center"/>
        <w:rPr>
          <w:rFonts w:ascii="微软雅黑" w:eastAsia="微软雅黑" w:hAnsi="微软雅黑" w:cs="宋体" w:hint="eastAsia"/>
          <w:color w:val="484848"/>
          <w:kern w:val="0"/>
          <w:sz w:val="18"/>
          <w:szCs w:val="18"/>
        </w:rPr>
      </w:pPr>
      <w:r w:rsidRPr="00D779AB">
        <w:rPr>
          <w:rFonts w:ascii="微软雅黑" w:eastAsia="微软雅黑" w:hAnsi="微软雅黑" w:cs="宋体" w:hint="eastAsia"/>
          <w:color w:val="979797"/>
          <w:kern w:val="0"/>
          <w:sz w:val="18"/>
          <w:szCs w:val="18"/>
        </w:rPr>
        <w:t>发布时间： 2018-01-10</w:t>
      </w:r>
    </w:p>
    <w:p w:rsidR="00D779AB" w:rsidRPr="00D779AB" w:rsidRDefault="00D779AB" w:rsidP="00D779AB">
      <w:pPr>
        <w:widowControl/>
        <w:jc w:val="center"/>
        <w:rPr>
          <w:rFonts w:ascii="仿宋_GB2312" w:eastAsia="仿宋_GB2312" w:hAnsi="微软雅黑" w:cs="宋体" w:hint="eastAsia"/>
          <w:color w:val="484848"/>
          <w:kern w:val="0"/>
          <w:sz w:val="32"/>
          <w:szCs w:val="32"/>
        </w:rPr>
      </w:pPr>
      <w:r w:rsidRPr="00D779AB">
        <w:rPr>
          <w:rFonts w:ascii="仿宋_GB2312" w:eastAsia="仿宋_GB2312" w:hAnsi="微软雅黑" w:cs="宋体" w:hint="eastAsia"/>
          <w:color w:val="484848"/>
          <w:kern w:val="0"/>
          <w:sz w:val="32"/>
          <w:szCs w:val="32"/>
        </w:rPr>
        <w:t>2018年</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t xml:space="preserve"> 第01号</w:t>
      </w:r>
    </w:p>
    <w:p w:rsidR="00D779AB" w:rsidRPr="00D779AB" w:rsidRDefault="00D779AB" w:rsidP="00D779AB">
      <w:pPr>
        <w:widowControl/>
        <w:rPr>
          <w:rFonts w:ascii="仿宋_GB2312" w:eastAsia="仿宋_GB2312" w:hAnsi="微软雅黑" w:cs="宋体" w:hint="eastAsia"/>
          <w:color w:val="484848"/>
          <w:kern w:val="0"/>
          <w:sz w:val="32"/>
          <w:szCs w:val="32"/>
        </w:rPr>
      </w:pPr>
      <w:r w:rsidRPr="00D779AB">
        <w:rPr>
          <w:rFonts w:ascii="仿宋_GB2312" w:eastAsia="仿宋_GB2312" w:hAnsi="微软雅黑" w:cs="宋体" w:hint="eastAsia"/>
          <w:color w:val="484848"/>
          <w:kern w:val="0"/>
          <w:sz w:val="32"/>
          <w:szCs w:val="32"/>
        </w:rPr>
        <w:t> </w:t>
      </w:r>
    </w:p>
    <w:p w:rsidR="00D779AB" w:rsidRPr="00D779AB" w:rsidRDefault="00D779AB" w:rsidP="00D779AB">
      <w:pPr>
        <w:widowControl/>
        <w:rPr>
          <w:rFonts w:ascii="仿宋_GB2312" w:eastAsia="仿宋_GB2312" w:hAnsi="微软雅黑" w:cs="宋体" w:hint="eastAsia"/>
          <w:color w:val="484848"/>
          <w:kern w:val="0"/>
          <w:sz w:val="32"/>
          <w:szCs w:val="32"/>
        </w:rPr>
      </w:pPr>
      <w:r w:rsidRPr="00D779AB">
        <w:rPr>
          <w:rFonts w:ascii="仿宋_GB2312" w:eastAsia="仿宋_GB2312" w:hAnsi="微软雅黑" w:cs="宋体" w:hint="eastAsia"/>
          <w:color w:val="484848"/>
          <w:kern w:val="0"/>
          <w:sz w:val="32"/>
          <w:szCs w:val="32"/>
        </w:rPr>
        <w:t xml:space="preserve">　　根据《中华人民共和国执业医师法》和《医师资格考试暂行办法》规定，2018年将在全国举行医师资格考试，考试大纲不变。现就有关事项公告如下：</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r>
      <w:r w:rsidRPr="00D779AB">
        <w:rPr>
          <w:rFonts w:ascii="黑体" w:eastAsia="黑体" w:hAnsi="微软雅黑" w:cs="宋体" w:hint="eastAsia"/>
          <w:color w:val="484848"/>
          <w:kern w:val="0"/>
          <w:sz w:val="32"/>
          <w:szCs w:val="32"/>
        </w:rPr>
        <w:t xml:space="preserve">　　一、考试报名</w:t>
      </w:r>
      <w:r w:rsidRPr="00D779AB">
        <w:rPr>
          <w:rFonts w:ascii="黑体" w:eastAsia="黑体" w:hAnsi="微软雅黑" w:cs="宋体" w:hint="eastAsia"/>
          <w:color w:val="484848"/>
          <w:kern w:val="0"/>
          <w:sz w:val="32"/>
          <w:szCs w:val="32"/>
        </w:rPr>
        <w:t> </w:t>
      </w:r>
      <w:r w:rsidRPr="00D779AB">
        <w:rPr>
          <w:rFonts w:ascii="黑体" w:eastAsia="黑体" w:hAnsi="微软雅黑" w:cs="宋体" w:hint="eastAsia"/>
          <w:color w:val="484848"/>
          <w:kern w:val="0"/>
          <w:sz w:val="32"/>
          <w:szCs w:val="32"/>
        </w:rPr>
        <w:br/>
      </w:r>
      <w:r w:rsidRPr="00D779AB">
        <w:rPr>
          <w:rFonts w:ascii="仿宋_GB2312" w:eastAsia="仿宋_GB2312" w:hAnsi="微软雅黑" w:cs="宋体" w:hint="eastAsia"/>
          <w:color w:val="484848"/>
          <w:kern w:val="0"/>
          <w:sz w:val="32"/>
          <w:szCs w:val="32"/>
        </w:rPr>
        <w:t xml:space="preserve">　　考试报名包括网上报名和现场审核两个部分。</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网上报名时间自公告发布之日起至2018年1月20日24时。请考生持有效身份证件按有关规定如实准确填报个人信息。</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现场审核时间为2018年1月27日至2018年2月9日，主要是对网上报名的考生进行本人照片采集和报名资料的真实性进行审核。请考生注意安排好报名时间，尽早网上报名。具体事宜可咨询报名所在地考点办公室。</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r>
      <w:r w:rsidRPr="00D779AB">
        <w:rPr>
          <w:rFonts w:ascii="黑体" w:eastAsia="黑体" w:hAnsi="微软雅黑" w:cs="宋体" w:hint="eastAsia"/>
          <w:color w:val="484848"/>
          <w:kern w:val="0"/>
          <w:sz w:val="32"/>
          <w:szCs w:val="32"/>
        </w:rPr>
        <w:t xml:space="preserve">　　二、实践技能考试</w:t>
      </w:r>
      <w:r w:rsidRPr="00D779AB">
        <w:rPr>
          <w:rFonts w:ascii="黑体" w:eastAsia="黑体" w:hAnsi="微软雅黑" w:cs="宋体" w:hint="eastAsia"/>
          <w:color w:val="484848"/>
          <w:kern w:val="0"/>
          <w:sz w:val="32"/>
          <w:szCs w:val="32"/>
        </w:rPr>
        <w:t> </w:t>
      </w:r>
      <w:r w:rsidRPr="00D779AB">
        <w:rPr>
          <w:rFonts w:ascii="黑体" w:eastAsia="黑体" w:hAnsi="微软雅黑" w:cs="宋体" w:hint="eastAsia"/>
          <w:color w:val="484848"/>
          <w:kern w:val="0"/>
          <w:sz w:val="32"/>
          <w:szCs w:val="32"/>
        </w:rPr>
        <w:br/>
      </w:r>
      <w:r w:rsidRPr="00D779AB">
        <w:rPr>
          <w:rFonts w:ascii="仿宋_GB2312" w:eastAsia="仿宋_GB2312" w:hAnsi="微软雅黑" w:cs="宋体" w:hint="eastAsia"/>
          <w:color w:val="484848"/>
          <w:kern w:val="0"/>
          <w:sz w:val="32"/>
          <w:szCs w:val="32"/>
        </w:rPr>
        <w:t xml:space="preserve">　　全国考试时间为2018年6月9日至2018年6月15日，具体由各省、自治区、直辖市医师资格考试领导小组组织实施。实践技能考试合格分数线为60分。</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r>
      <w:r w:rsidRPr="00D779AB">
        <w:rPr>
          <w:rFonts w:ascii="黑体" w:eastAsia="黑体" w:hAnsi="微软雅黑" w:cs="宋体" w:hint="eastAsia"/>
          <w:color w:val="484848"/>
          <w:kern w:val="0"/>
          <w:sz w:val="32"/>
          <w:szCs w:val="32"/>
        </w:rPr>
        <w:t xml:space="preserve">　　三、医学综合笔试</w:t>
      </w:r>
      <w:r w:rsidRPr="00D779AB">
        <w:rPr>
          <w:rFonts w:ascii="黑体" w:eastAsia="黑体" w:hAnsi="微软雅黑" w:cs="宋体" w:hint="eastAsia"/>
          <w:color w:val="484848"/>
          <w:kern w:val="0"/>
          <w:sz w:val="32"/>
          <w:szCs w:val="32"/>
        </w:rPr>
        <w:t> </w:t>
      </w:r>
      <w:r w:rsidRPr="00D779AB">
        <w:rPr>
          <w:rFonts w:ascii="黑体" w:eastAsia="黑体" w:hAnsi="微软雅黑" w:cs="宋体" w:hint="eastAsia"/>
          <w:color w:val="484848"/>
          <w:kern w:val="0"/>
          <w:sz w:val="32"/>
          <w:szCs w:val="32"/>
        </w:rPr>
        <w:br/>
      </w:r>
      <w:r w:rsidRPr="00D779AB">
        <w:rPr>
          <w:rFonts w:ascii="仿宋_GB2312" w:eastAsia="仿宋_GB2312" w:hAnsi="微软雅黑" w:cs="宋体" w:hint="eastAsia"/>
          <w:color w:val="484848"/>
          <w:kern w:val="0"/>
          <w:sz w:val="32"/>
          <w:szCs w:val="32"/>
        </w:rPr>
        <w:lastRenderedPageBreak/>
        <w:t xml:space="preserve">　　全国统一考试时间如下：</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临床、中医类别（中医专业、少数民族</w:t>
      </w:r>
      <w:proofErr w:type="gramStart"/>
      <w:r w:rsidRPr="00D779AB">
        <w:rPr>
          <w:rFonts w:ascii="仿宋_GB2312" w:eastAsia="仿宋_GB2312" w:hAnsi="微软雅黑" w:cs="宋体" w:hint="eastAsia"/>
          <w:color w:val="484848"/>
          <w:kern w:val="0"/>
          <w:sz w:val="32"/>
          <w:szCs w:val="32"/>
        </w:rPr>
        <w:t>医</w:t>
      </w:r>
      <w:proofErr w:type="gramEnd"/>
      <w:r w:rsidRPr="00D779AB">
        <w:rPr>
          <w:rFonts w:ascii="仿宋_GB2312" w:eastAsia="仿宋_GB2312" w:hAnsi="微软雅黑" w:cs="宋体" w:hint="eastAsia"/>
          <w:color w:val="484848"/>
          <w:kern w:val="0"/>
          <w:sz w:val="32"/>
          <w:szCs w:val="32"/>
        </w:rPr>
        <w:t>专业）执业助理医师资格考试，乡村全科执业助理医师资格考试：2018年8月25日上午9:00-11:30，下午14:00-16:30。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临床、中医类别（中医专业、少数民族</w:t>
      </w:r>
      <w:proofErr w:type="gramStart"/>
      <w:r w:rsidRPr="00D779AB">
        <w:rPr>
          <w:rFonts w:ascii="仿宋_GB2312" w:eastAsia="仿宋_GB2312" w:hAnsi="微软雅黑" w:cs="宋体" w:hint="eastAsia"/>
          <w:color w:val="484848"/>
          <w:kern w:val="0"/>
          <w:sz w:val="32"/>
          <w:szCs w:val="32"/>
        </w:rPr>
        <w:t>医</w:t>
      </w:r>
      <w:proofErr w:type="gramEnd"/>
      <w:r w:rsidRPr="00D779AB">
        <w:rPr>
          <w:rFonts w:ascii="仿宋_GB2312" w:eastAsia="仿宋_GB2312" w:hAnsi="微软雅黑" w:cs="宋体" w:hint="eastAsia"/>
          <w:color w:val="484848"/>
          <w:kern w:val="0"/>
          <w:sz w:val="32"/>
          <w:szCs w:val="32"/>
        </w:rPr>
        <w:t>专业）执业医师资格考试：2018年8月25日和26日上午9:00-11:30，下午14:00-16:30。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口腔、公共卫生类别和中医类别中西医结合专业执业助理医师全国实行计算机化考试：2018年8月25日上午9:00-11:00，下午14:00-16:00。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口腔、公共卫生类别和中医类别中西医结合专业执业医师全国实行计算机化考试：2018年8月25日和26日上午9:00-11:00，下午14:00-16:00。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军事医学执业助理医师加试：2018年8月25日17:00-17:30。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军事医学执业医师加试：2018年8月25日17:00-18:00。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院前急救岗位和儿科专业加试：2018年8月25日17:00-17:30。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除中医类别少数民族</w:t>
      </w:r>
      <w:proofErr w:type="gramStart"/>
      <w:r w:rsidRPr="00D779AB">
        <w:rPr>
          <w:rFonts w:ascii="仿宋_GB2312" w:eastAsia="仿宋_GB2312" w:hAnsi="微软雅黑" w:cs="宋体" w:hint="eastAsia"/>
          <w:color w:val="484848"/>
          <w:kern w:val="0"/>
          <w:sz w:val="32"/>
          <w:szCs w:val="32"/>
        </w:rPr>
        <w:t>医</w:t>
      </w:r>
      <w:proofErr w:type="gramEnd"/>
      <w:r w:rsidRPr="00D779AB">
        <w:rPr>
          <w:rFonts w:ascii="仿宋_GB2312" w:eastAsia="仿宋_GB2312" w:hAnsi="微软雅黑" w:cs="宋体" w:hint="eastAsia"/>
          <w:color w:val="484848"/>
          <w:kern w:val="0"/>
          <w:sz w:val="32"/>
          <w:szCs w:val="32"/>
        </w:rPr>
        <w:t>专业外，执业医师合格分数线为360分，执业助理医师合格分数线为180分。</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r>
      <w:r w:rsidRPr="00D779AB">
        <w:rPr>
          <w:rFonts w:ascii="黑体" w:eastAsia="黑体" w:hAnsi="微软雅黑" w:cs="宋体" w:hint="eastAsia"/>
          <w:color w:val="484848"/>
          <w:kern w:val="0"/>
          <w:sz w:val="32"/>
          <w:szCs w:val="32"/>
        </w:rPr>
        <w:t xml:space="preserve">　　四、其他事项</w:t>
      </w:r>
      <w:r w:rsidRPr="00D779AB">
        <w:rPr>
          <w:rFonts w:ascii="黑体" w:eastAsia="黑体" w:hAnsi="微软雅黑" w:cs="宋体" w:hint="eastAsia"/>
          <w:color w:val="484848"/>
          <w:kern w:val="0"/>
          <w:sz w:val="32"/>
          <w:szCs w:val="32"/>
        </w:rPr>
        <w:t> </w:t>
      </w:r>
      <w:r w:rsidRPr="00D779AB">
        <w:rPr>
          <w:rFonts w:ascii="黑体" w:eastAsia="黑体" w:hAnsi="微软雅黑" w:cs="宋体" w:hint="eastAsia"/>
          <w:color w:val="484848"/>
          <w:kern w:val="0"/>
          <w:sz w:val="32"/>
          <w:szCs w:val="32"/>
        </w:rPr>
        <w:br/>
      </w:r>
      <w:r w:rsidRPr="00D779AB">
        <w:rPr>
          <w:rFonts w:ascii="仿宋_GB2312" w:eastAsia="仿宋_GB2312" w:hAnsi="微软雅黑" w:cs="宋体" w:hint="eastAsia"/>
          <w:color w:val="484848"/>
          <w:kern w:val="0"/>
          <w:sz w:val="32"/>
          <w:szCs w:val="32"/>
        </w:rPr>
        <w:lastRenderedPageBreak/>
        <w:t xml:space="preserve">　　（一）从2018年起，在全国开展乡村全科执业助理医师资格考试，符合报名条件的考生按有关规定报考。</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二）2018年继续开展医师资格考试临床执业医师、临床执业助理医师、中医类别具有规定学历中医专业执业医师和具有规定学历中医专业执业助理医师医学综合笔试“一年两试”试点。在试点考区通过当年实践技能考试，但未通过第一次医学综合笔试且无违纪违规行为的考生可报名参加第二次医学综合笔试（含缺考考生）。试点考区及其他安排另行通知。</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医学综合笔试“一年两试”试点第二次考试时间如下：</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临床、中医类别具有规定学历中医专业执业助理医师资格考试：2018年11月23日上午9:00-11:00，下午14:00-16:00。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临床、中医类别具有规定学历中医专业执业医师资格考试：2018年11月24日和25日上午9:00-11:00，下午14:00-16:00。</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（三）2018年不组织中医类别中医专业（朝医方向）、中医类别傣</w:t>
      </w:r>
      <w:proofErr w:type="gramStart"/>
      <w:r w:rsidRPr="00D779AB">
        <w:rPr>
          <w:rFonts w:ascii="仿宋_GB2312" w:eastAsia="仿宋_GB2312" w:hAnsi="微软雅黑" w:cs="宋体" w:hint="eastAsia"/>
          <w:color w:val="484848"/>
          <w:kern w:val="0"/>
          <w:sz w:val="32"/>
          <w:szCs w:val="32"/>
        </w:rPr>
        <w:t>医</w:t>
      </w:r>
      <w:proofErr w:type="gramEnd"/>
      <w:r w:rsidRPr="00D779AB">
        <w:rPr>
          <w:rFonts w:ascii="仿宋_GB2312" w:eastAsia="仿宋_GB2312" w:hAnsi="微软雅黑" w:cs="宋体" w:hint="eastAsia"/>
          <w:color w:val="484848"/>
          <w:kern w:val="0"/>
          <w:sz w:val="32"/>
          <w:szCs w:val="32"/>
        </w:rPr>
        <w:t>专业考试。</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（四）2018年继续开展中医类别哈萨克</w:t>
      </w:r>
      <w:proofErr w:type="gramStart"/>
      <w:r w:rsidRPr="00D779AB">
        <w:rPr>
          <w:rFonts w:ascii="仿宋_GB2312" w:eastAsia="仿宋_GB2312" w:hAnsi="微软雅黑" w:cs="宋体" w:hint="eastAsia"/>
          <w:color w:val="484848"/>
          <w:kern w:val="0"/>
          <w:sz w:val="32"/>
          <w:szCs w:val="32"/>
        </w:rPr>
        <w:t>医</w:t>
      </w:r>
      <w:proofErr w:type="gramEnd"/>
      <w:r w:rsidRPr="00D779AB">
        <w:rPr>
          <w:rFonts w:ascii="仿宋_GB2312" w:eastAsia="仿宋_GB2312" w:hAnsi="微软雅黑" w:cs="宋体" w:hint="eastAsia"/>
          <w:color w:val="484848"/>
          <w:kern w:val="0"/>
          <w:sz w:val="32"/>
          <w:szCs w:val="32"/>
        </w:rPr>
        <w:t>专业考试试点。符合报名条件的考生按有关规定报考。</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 xml:space="preserve">　　（五）医师资格考试报名资格有关规定及考试相关信息，各考区、考点和考生可登录国家卫生计生委和国家中医药管</w:t>
      </w:r>
      <w:r w:rsidRPr="00D779AB">
        <w:rPr>
          <w:rFonts w:ascii="仿宋_GB2312" w:eastAsia="仿宋_GB2312" w:hAnsi="微软雅黑" w:cs="宋体" w:hint="eastAsia"/>
          <w:color w:val="484848"/>
          <w:kern w:val="0"/>
          <w:sz w:val="32"/>
          <w:szCs w:val="32"/>
        </w:rPr>
        <w:lastRenderedPageBreak/>
        <w:t>理局网站查询，或者登录国家医学考试网和中国中医药考试</w:t>
      </w:r>
      <w:proofErr w:type="gramStart"/>
      <w:r w:rsidRPr="00D779AB">
        <w:rPr>
          <w:rFonts w:ascii="仿宋_GB2312" w:eastAsia="仿宋_GB2312" w:hAnsi="微软雅黑" w:cs="宋体" w:hint="eastAsia"/>
          <w:color w:val="484848"/>
          <w:kern w:val="0"/>
          <w:sz w:val="32"/>
          <w:szCs w:val="32"/>
        </w:rPr>
        <w:t>认证网</w:t>
      </w:r>
      <w:proofErr w:type="gramEnd"/>
      <w:r w:rsidRPr="00D779AB">
        <w:rPr>
          <w:rFonts w:ascii="仿宋_GB2312" w:eastAsia="仿宋_GB2312" w:hAnsi="微软雅黑" w:cs="宋体" w:hint="eastAsia"/>
          <w:color w:val="484848"/>
          <w:kern w:val="0"/>
          <w:sz w:val="32"/>
          <w:szCs w:val="32"/>
        </w:rPr>
        <w:t>查询。国家卫生计生委网址：</w:t>
      </w:r>
      <w:hyperlink r:id="rId12" w:history="1">
        <w:r w:rsidRPr="00D779AB">
          <w:rPr>
            <w:rFonts w:ascii="仿宋_GB2312" w:eastAsia="仿宋_GB2312" w:hAnsi="微软雅黑" w:cs="宋体" w:hint="eastAsia"/>
            <w:color w:val="484848"/>
            <w:kern w:val="0"/>
            <w:sz w:val="32"/>
            <w:szCs w:val="32"/>
          </w:rPr>
          <w:t>http://www.nhfpc.gov.cn/</w:t>
        </w:r>
      </w:hyperlink>
      <w:r w:rsidRPr="00D779AB">
        <w:rPr>
          <w:rFonts w:ascii="仿宋_GB2312" w:eastAsia="仿宋_GB2312" w:hAnsi="微软雅黑" w:cs="宋体" w:hint="eastAsia"/>
          <w:color w:val="484848"/>
          <w:kern w:val="0"/>
          <w:sz w:val="32"/>
          <w:szCs w:val="32"/>
        </w:rPr>
        <w:t>；国家中医药管理局网址：</w:t>
      </w:r>
      <w:hyperlink r:id="rId13" w:history="1">
        <w:r w:rsidRPr="00D779AB">
          <w:rPr>
            <w:rFonts w:ascii="仿宋_GB2312" w:eastAsia="仿宋_GB2312" w:hAnsi="微软雅黑" w:cs="宋体" w:hint="eastAsia"/>
            <w:color w:val="484848"/>
            <w:kern w:val="0"/>
            <w:sz w:val="32"/>
            <w:szCs w:val="32"/>
          </w:rPr>
          <w:t>http://www.satcm.gov.cn/</w:t>
        </w:r>
      </w:hyperlink>
      <w:r w:rsidRPr="00D779AB">
        <w:rPr>
          <w:rFonts w:ascii="仿宋_GB2312" w:eastAsia="仿宋_GB2312" w:hAnsi="微软雅黑" w:cs="宋体" w:hint="eastAsia"/>
          <w:color w:val="484848"/>
          <w:kern w:val="0"/>
          <w:sz w:val="32"/>
          <w:szCs w:val="32"/>
        </w:rPr>
        <w:t>；国家医学考试网网址：</w:t>
      </w:r>
      <w:hyperlink r:id="rId14" w:history="1">
        <w:r w:rsidRPr="00D779AB">
          <w:rPr>
            <w:rFonts w:ascii="仿宋_GB2312" w:eastAsia="仿宋_GB2312" w:hAnsi="微软雅黑" w:cs="宋体" w:hint="eastAsia"/>
            <w:color w:val="484848"/>
            <w:kern w:val="0"/>
            <w:sz w:val="32"/>
            <w:szCs w:val="32"/>
          </w:rPr>
          <w:t>http://www.nmec.org.cn/</w:t>
        </w:r>
      </w:hyperlink>
      <w:r w:rsidRPr="00D779AB">
        <w:rPr>
          <w:rFonts w:ascii="仿宋_GB2312" w:eastAsia="仿宋_GB2312" w:hAnsi="微软雅黑" w:cs="宋体" w:hint="eastAsia"/>
          <w:color w:val="484848"/>
          <w:kern w:val="0"/>
          <w:sz w:val="32"/>
          <w:szCs w:val="32"/>
        </w:rPr>
        <w:t>；中国中医药考试</w:t>
      </w:r>
      <w:proofErr w:type="gramStart"/>
      <w:r w:rsidRPr="00D779AB">
        <w:rPr>
          <w:rFonts w:ascii="仿宋_GB2312" w:eastAsia="仿宋_GB2312" w:hAnsi="微软雅黑" w:cs="宋体" w:hint="eastAsia"/>
          <w:color w:val="484848"/>
          <w:kern w:val="0"/>
          <w:sz w:val="32"/>
          <w:szCs w:val="32"/>
        </w:rPr>
        <w:t>认证网</w:t>
      </w:r>
      <w:proofErr w:type="gramEnd"/>
      <w:r w:rsidRPr="00D779AB">
        <w:rPr>
          <w:rFonts w:ascii="仿宋_GB2312" w:eastAsia="仿宋_GB2312" w:hAnsi="微软雅黑" w:cs="宋体" w:hint="eastAsia"/>
          <w:color w:val="484848"/>
          <w:kern w:val="0"/>
          <w:sz w:val="32"/>
          <w:szCs w:val="32"/>
        </w:rPr>
        <w:t>网址：</w:t>
      </w:r>
      <w:hyperlink r:id="rId15" w:history="1">
        <w:r w:rsidRPr="00D779AB">
          <w:rPr>
            <w:rFonts w:ascii="仿宋_GB2312" w:eastAsia="仿宋_GB2312" w:hAnsi="微软雅黑" w:cs="宋体" w:hint="eastAsia"/>
            <w:color w:val="484848"/>
            <w:kern w:val="0"/>
            <w:sz w:val="32"/>
            <w:szCs w:val="32"/>
          </w:rPr>
          <w:t>http://www.tcmtest.org.cn/</w:t>
        </w:r>
      </w:hyperlink>
      <w:r w:rsidRPr="00D779AB">
        <w:rPr>
          <w:rFonts w:ascii="仿宋_GB2312" w:eastAsia="仿宋_GB2312" w:hAnsi="微软雅黑" w:cs="宋体" w:hint="eastAsia"/>
          <w:color w:val="484848"/>
          <w:kern w:val="0"/>
          <w:sz w:val="32"/>
          <w:szCs w:val="32"/>
        </w:rPr>
        <w:t>。</w:t>
      </w:r>
    </w:p>
    <w:p w:rsidR="00D779AB" w:rsidRPr="00D779AB" w:rsidRDefault="00D779AB" w:rsidP="00D779AB">
      <w:pPr>
        <w:widowControl/>
        <w:rPr>
          <w:rFonts w:ascii="仿宋_GB2312" w:eastAsia="仿宋_GB2312" w:hAnsi="微软雅黑" w:cs="宋体" w:hint="eastAsia"/>
          <w:color w:val="484848"/>
          <w:kern w:val="0"/>
          <w:sz w:val="32"/>
          <w:szCs w:val="32"/>
        </w:rPr>
      </w:pPr>
      <w:r w:rsidRPr="00D779AB">
        <w:rPr>
          <w:rFonts w:ascii="仿宋_GB2312" w:eastAsia="仿宋_GB2312" w:hAnsi="微软雅黑" w:cs="宋体" w:hint="eastAsia"/>
          <w:color w:val="484848"/>
          <w:kern w:val="0"/>
          <w:sz w:val="32"/>
          <w:szCs w:val="32"/>
        </w:rPr>
        <w:t> </w:t>
      </w:r>
    </w:p>
    <w:p w:rsidR="00D779AB" w:rsidRPr="00D779AB" w:rsidRDefault="00D779AB" w:rsidP="00D779AB">
      <w:pPr>
        <w:widowControl/>
        <w:rPr>
          <w:rFonts w:ascii="仿宋_GB2312" w:eastAsia="仿宋_GB2312" w:hAnsi="微软雅黑" w:cs="宋体" w:hint="eastAsia"/>
          <w:color w:val="484848"/>
          <w:kern w:val="0"/>
          <w:sz w:val="32"/>
          <w:szCs w:val="32"/>
        </w:rPr>
      </w:pPr>
      <w:r w:rsidRPr="00D779AB">
        <w:rPr>
          <w:rFonts w:ascii="仿宋_GB2312" w:eastAsia="仿宋_GB2312" w:hAnsi="微软雅黑" w:cs="宋体" w:hint="eastAsia"/>
          <w:color w:val="484848"/>
          <w:kern w:val="0"/>
          <w:sz w:val="32"/>
          <w:szCs w:val="32"/>
        </w:rPr>
        <w:t> </w:t>
      </w:r>
    </w:p>
    <w:p w:rsidR="00D779AB" w:rsidRPr="00D779AB" w:rsidRDefault="00D779AB" w:rsidP="00D779AB">
      <w:pPr>
        <w:widowControl/>
        <w:jc w:val="right"/>
        <w:rPr>
          <w:rFonts w:ascii="仿宋_GB2312" w:eastAsia="仿宋_GB2312" w:hAnsi="微软雅黑" w:cs="宋体" w:hint="eastAsia"/>
          <w:color w:val="484848"/>
          <w:kern w:val="0"/>
          <w:sz w:val="32"/>
          <w:szCs w:val="32"/>
        </w:rPr>
      </w:pPr>
      <w:r w:rsidRPr="00D779AB">
        <w:rPr>
          <w:rFonts w:ascii="仿宋_GB2312" w:eastAsia="仿宋_GB2312" w:hAnsi="微软雅黑" w:cs="宋体" w:hint="eastAsia"/>
          <w:color w:val="484848"/>
          <w:kern w:val="0"/>
          <w:sz w:val="32"/>
          <w:szCs w:val="32"/>
        </w:rPr>
        <w:t>国家卫生和计划生育委员会</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医师资格考试委员会</w:t>
      </w:r>
      <w:r w:rsidRPr="00D779AB">
        <w:rPr>
          <w:rFonts w:ascii="仿宋_GB2312" w:eastAsia="仿宋_GB2312" w:hAnsi="微软雅黑" w:cs="宋体" w:hint="eastAsia"/>
          <w:color w:val="484848"/>
          <w:kern w:val="0"/>
          <w:sz w:val="32"/>
          <w:szCs w:val="32"/>
        </w:rPr>
        <w:t> </w:t>
      </w:r>
      <w:r w:rsidRPr="00D779AB">
        <w:rPr>
          <w:rFonts w:ascii="仿宋_GB2312" w:eastAsia="仿宋_GB2312" w:hAnsi="微软雅黑" w:cs="宋体" w:hint="eastAsia"/>
          <w:color w:val="484848"/>
          <w:kern w:val="0"/>
          <w:sz w:val="32"/>
          <w:szCs w:val="32"/>
        </w:rPr>
        <w:br/>
        <w:t>2018年1月5日</w:t>
      </w:r>
      <w:r w:rsidRPr="00D779AB">
        <w:rPr>
          <w:rFonts w:ascii="仿宋_GB2312" w:eastAsia="仿宋_GB2312" w:hAnsi="微软雅黑" w:cs="宋体" w:hint="eastAsia"/>
          <w:color w:val="484848"/>
          <w:kern w:val="0"/>
          <w:sz w:val="32"/>
          <w:szCs w:val="32"/>
        </w:rPr>
        <w:t> </w:t>
      </w:r>
    </w:p>
    <w:p w:rsidR="00324795" w:rsidRPr="00D779AB" w:rsidRDefault="00324795"/>
    <w:sectPr w:rsidR="00324795" w:rsidRPr="00D77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D88" w:rsidRDefault="00D94D88" w:rsidP="00D779AB">
      <w:r>
        <w:separator/>
      </w:r>
    </w:p>
  </w:endnote>
  <w:endnote w:type="continuationSeparator" w:id="0">
    <w:p w:rsidR="00D94D88" w:rsidRDefault="00D94D88" w:rsidP="00D7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Arial Unicode MS"/>
    <w:panose1 w:val="0201060906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D88" w:rsidRDefault="00D94D88" w:rsidP="00D779AB">
      <w:r>
        <w:separator/>
      </w:r>
    </w:p>
  </w:footnote>
  <w:footnote w:type="continuationSeparator" w:id="0">
    <w:p w:rsidR="00D94D88" w:rsidRDefault="00D94D88" w:rsidP="00D77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8B"/>
    <w:rsid w:val="00324795"/>
    <w:rsid w:val="00D779AB"/>
    <w:rsid w:val="00D94D88"/>
    <w:rsid w:val="00FD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9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9AB"/>
    <w:rPr>
      <w:sz w:val="18"/>
      <w:szCs w:val="18"/>
    </w:rPr>
  </w:style>
  <w:style w:type="paragraph" w:styleId="a4">
    <w:name w:val="footer"/>
    <w:basedOn w:val="a"/>
    <w:link w:val="Char0"/>
    <w:uiPriority w:val="99"/>
    <w:unhideWhenUsed/>
    <w:rsid w:val="00D779AB"/>
    <w:pPr>
      <w:tabs>
        <w:tab w:val="center" w:pos="4153"/>
        <w:tab w:val="right" w:pos="8306"/>
      </w:tabs>
      <w:snapToGrid w:val="0"/>
      <w:jc w:val="left"/>
    </w:pPr>
    <w:rPr>
      <w:sz w:val="18"/>
      <w:szCs w:val="18"/>
    </w:rPr>
  </w:style>
  <w:style w:type="character" w:customStyle="1" w:styleId="Char0">
    <w:name w:val="页脚 Char"/>
    <w:basedOn w:val="a0"/>
    <w:link w:val="a4"/>
    <w:uiPriority w:val="99"/>
    <w:rsid w:val="00D779AB"/>
    <w:rPr>
      <w:sz w:val="18"/>
      <w:szCs w:val="18"/>
    </w:rPr>
  </w:style>
  <w:style w:type="character" w:styleId="a5">
    <w:name w:val="Hyperlink"/>
    <w:basedOn w:val="a0"/>
    <w:uiPriority w:val="99"/>
    <w:semiHidden/>
    <w:unhideWhenUsed/>
    <w:rsid w:val="00D779AB"/>
    <w:rPr>
      <w:color w:val="0000FF"/>
      <w:u w:val="single"/>
    </w:rPr>
  </w:style>
  <w:style w:type="paragraph" w:styleId="a6">
    <w:name w:val="Normal (Web)"/>
    <w:basedOn w:val="a"/>
    <w:uiPriority w:val="99"/>
    <w:semiHidden/>
    <w:unhideWhenUsed/>
    <w:rsid w:val="00D779A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779AB"/>
  </w:style>
  <w:style w:type="paragraph" w:styleId="a7">
    <w:name w:val="Balloon Text"/>
    <w:basedOn w:val="a"/>
    <w:link w:val="Char1"/>
    <w:uiPriority w:val="99"/>
    <w:semiHidden/>
    <w:unhideWhenUsed/>
    <w:rsid w:val="00D779AB"/>
    <w:rPr>
      <w:sz w:val="18"/>
      <w:szCs w:val="18"/>
    </w:rPr>
  </w:style>
  <w:style w:type="character" w:customStyle="1" w:styleId="Char1">
    <w:name w:val="批注框文本 Char"/>
    <w:basedOn w:val="a0"/>
    <w:link w:val="a7"/>
    <w:uiPriority w:val="99"/>
    <w:semiHidden/>
    <w:rsid w:val="00D779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9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9AB"/>
    <w:rPr>
      <w:sz w:val="18"/>
      <w:szCs w:val="18"/>
    </w:rPr>
  </w:style>
  <w:style w:type="paragraph" w:styleId="a4">
    <w:name w:val="footer"/>
    <w:basedOn w:val="a"/>
    <w:link w:val="Char0"/>
    <w:uiPriority w:val="99"/>
    <w:unhideWhenUsed/>
    <w:rsid w:val="00D779AB"/>
    <w:pPr>
      <w:tabs>
        <w:tab w:val="center" w:pos="4153"/>
        <w:tab w:val="right" w:pos="8306"/>
      </w:tabs>
      <w:snapToGrid w:val="0"/>
      <w:jc w:val="left"/>
    </w:pPr>
    <w:rPr>
      <w:sz w:val="18"/>
      <w:szCs w:val="18"/>
    </w:rPr>
  </w:style>
  <w:style w:type="character" w:customStyle="1" w:styleId="Char0">
    <w:name w:val="页脚 Char"/>
    <w:basedOn w:val="a0"/>
    <w:link w:val="a4"/>
    <w:uiPriority w:val="99"/>
    <w:rsid w:val="00D779AB"/>
    <w:rPr>
      <w:sz w:val="18"/>
      <w:szCs w:val="18"/>
    </w:rPr>
  </w:style>
  <w:style w:type="character" w:styleId="a5">
    <w:name w:val="Hyperlink"/>
    <w:basedOn w:val="a0"/>
    <w:uiPriority w:val="99"/>
    <w:semiHidden/>
    <w:unhideWhenUsed/>
    <w:rsid w:val="00D779AB"/>
    <w:rPr>
      <w:color w:val="0000FF"/>
      <w:u w:val="single"/>
    </w:rPr>
  </w:style>
  <w:style w:type="paragraph" w:styleId="a6">
    <w:name w:val="Normal (Web)"/>
    <w:basedOn w:val="a"/>
    <w:uiPriority w:val="99"/>
    <w:semiHidden/>
    <w:unhideWhenUsed/>
    <w:rsid w:val="00D779A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779AB"/>
  </w:style>
  <w:style w:type="paragraph" w:styleId="a7">
    <w:name w:val="Balloon Text"/>
    <w:basedOn w:val="a"/>
    <w:link w:val="Char1"/>
    <w:uiPriority w:val="99"/>
    <w:semiHidden/>
    <w:unhideWhenUsed/>
    <w:rsid w:val="00D779AB"/>
    <w:rPr>
      <w:sz w:val="18"/>
      <w:szCs w:val="18"/>
    </w:rPr>
  </w:style>
  <w:style w:type="character" w:customStyle="1" w:styleId="Char1">
    <w:name w:val="批注框文本 Char"/>
    <w:basedOn w:val="a0"/>
    <w:link w:val="a7"/>
    <w:uiPriority w:val="99"/>
    <w:semiHidden/>
    <w:rsid w:val="00D779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50138">
      <w:bodyDiv w:val="1"/>
      <w:marLeft w:val="0"/>
      <w:marRight w:val="0"/>
      <w:marTop w:val="0"/>
      <w:marBottom w:val="0"/>
      <w:divBdr>
        <w:top w:val="none" w:sz="0" w:space="0" w:color="auto"/>
        <w:left w:val="none" w:sz="0" w:space="0" w:color="auto"/>
        <w:bottom w:val="none" w:sz="0" w:space="0" w:color="auto"/>
        <w:right w:val="none" w:sz="0" w:space="0" w:color="auto"/>
      </w:divBdr>
      <w:divsChild>
        <w:div w:id="1948466308">
          <w:marLeft w:val="0"/>
          <w:marRight w:val="0"/>
          <w:marTop w:val="270"/>
          <w:marBottom w:val="0"/>
          <w:divBdr>
            <w:top w:val="none" w:sz="0" w:space="0" w:color="auto"/>
            <w:left w:val="none" w:sz="0" w:space="0" w:color="auto"/>
            <w:bottom w:val="single" w:sz="6" w:space="0" w:color="E5E5E5"/>
            <w:right w:val="none" w:sz="0" w:space="0" w:color="auto"/>
          </w:divBdr>
          <w:divsChild>
            <w:div w:id="2047635587">
              <w:marLeft w:val="0"/>
              <w:marRight w:val="0"/>
              <w:marTop w:val="0"/>
              <w:marBottom w:val="0"/>
              <w:divBdr>
                <w:top w:val="none" w:sz="0" w:space="0" w:color="auto"/>
                <w:left w:val="none" w:sz="0" w:space="0" w:color="auto"/>
                <w:bottom w:val="none" w:sz="0" w:space="0" w:color="auto"/>
                <w:right w:val="none" w:sz="0" w:space="0" w:color="auto"/>
              </w:divBdr>
            </w:div>
          </w:divsChild>
        </w:div>
        <w:div w:id="101700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tcm.gov.cn/" TargetMode="External"/><Relationship Id="rId3" Type="http://schemas.openxmlformats.org/officeDocument/2006/relationships/settings" Target="settings.xml"/><Relationship Id="rId7" Type="http://schemas.openxmlformats.org/officeDocument/2006/relationships/hyperlink" Target="http://www.nhfpc.gov.cn/yzygj/s7655/201801/77d8224331624362abadd3b3729b0ad2.shtml" TargetMode="External"/><Relationship Id="rId12" Type="http://schemas.openxmlformats.org/officeDocument/2006/relationships/hyperlink" Target="http://www.nhfpc.gov.c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tcmtest.org.cn/" TargetMode="Externa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mec.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1571</Characters>
  <Application>Microsoft Office Word</Application>
  <DocSecurity>0</DocSecurity>
  <Lines>13</Lines>
  <Paragraphs>3</Paragraphs>
  <ScaleCrop>false</ScaleCrop>
  <Company>微软中国</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2018-01-10T06:42:00Z</dcterms:created>
  <dcterms:modified xsi:type="dcterms:W3CDTF">2018-01-10T06:42:00Z</dcterms:modified>
</cp:coreProperties>
</file>